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9D" w:rsidRPr="001F1D1D" w:rsidRDefault="0071219D" w:rsidP="005079D1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1F1D1D">
        <w:rPr>
          <w:rFonts w:ascii="Times New Roman" w:eastAsia="標楷體" w:hAnsi="Times New Roman" w:cs="Times New Roman"/>
          <w:color w:val="000000"/>
          <w:sz w:val="36"/>
          <w:szCs w:val="36"/>
        </w:rPr>
        <w:t>國立中山大學</w:t>
      </w:r>
      <w:r w:rsidR="00697551" w:rsidRPr="001F1D1D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理學院</w:t>
      </w:r>
      <w:r w:rsidRPr="001F1D1D">
        <w:rPr>
          <w:rFonts w:ascii="Times New Roman" w:eastAsia="標楷體" w:hAnsi="Times New Roman" w:cs="Times New Roman"/>
          <w:color w:val="000000"/>
          <w:sz w:val="36"/>
          <w:szCs w:val="36"/>
        </w:rPr>
        <w:t>博士研究生優秀畢業論文</w:t>
      </w:r>
      <w:r w:rsidRPr="00403284">
        <w:rPr>
          <w:rFonts w:ascii="Times New Roman" w:eastAsia="標楷體" w:hAnsi="Times New Roman" w:cs="Times New Roman"/>
          <w:sz w:val="36"/>
          <w:szCs w:val="36"/>
        </w:rPr>
        <w:t>獎勵</w:t>
      </w:r>
      <w:r w:rsidR="006E3EFD" w:rsidRPr="006E3EFD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推薦原則</w:t>
      </w:r>
    </w:p>
    <w:p w:rsidR="0071219D" w:rsidRPr="00AF6475" w:rsidRDefault="0071219D" w:rsidP="00E31F04">
      <w:pPr>
        <w:widowControl w:val="0"/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</w:rPr>
      </w:pPr>
    </w:p>
    <w:p w:rsidR="00FE6909" w:rsidRDefault="00FE6909" w:rsidP="005079D1">
      <w:pPr>
        <w:widowControl w:val="0"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71219D" w:rsidRPr="00840A2F" w:rsidRDefault="0071219D" w:rsidP="00BE5E92">
      <w:pPr>
        <w:widowControl w:val="0"/>
        <w:autoSpaceDE w:val="0"/>
        <w:autoSpaceDN w:val="0"/>
        <w:adjustRightInd w:val="0"/>
        <w:snapToGrid w:val="0"/>
        <w:spacing w:afterLines="100" w:after="36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840A2F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108</w:t>
      </w:r>
      <w:r w:rsidR="00840A2F"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/</w:t>
      </w:r>
      <w:r w:rsidR="00042F70">
        <w:rPr>
          <w:rFonts w:ascii="Times New Roman" w:eastAsia="標楷體" w:hAnsi="Times New Roman" w:cs="Times New Roman"/>
          <w:color w:val="FF0000"/>
          <w:sz w:val="20"/>
          <w:szCs w:val="20"/>
        </w:rPr>
        <w:t>03</w:t>
      </w:r>
      <w:r w:rsidR="00840A2F"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/</w:t>
      </w:r>
      <w:r w:rsidR="00042F70">
        <w:rPr>
          <w:rFonts w:ascii="Times New Roman" w:eastAsia="標楷體" w:hAnsi="Times New Roman" w:cs="Times New Roman"/>
          <w:color w:val="FF0000"/>
          <w:sz w:val="20"/>
          <w:szCs w:val="20"/>
        </w:rPr>
        <w:t>14</w:t>
      </w:r>
      <w:r w:rsidR="00840A2F"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</w:t>
      </w:r>
      <w:r w:rsidR="009222B6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</w:t>
      </w:r>
      <w:bookmarkStart w:id="0" w:name="_GoBack"/>
      <w:bookmarkEnd w:id="0"/>
      <w:r w:rsidRPr="00840A2F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107</w:t>
      </w:r>
      <w:r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學年度第</w:t>
      </w:r>
      <w:r w:rsidR="00BF481D" w:rsidRPr="00840A2F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4</w:t>
      </w:r>
      <w:r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次</w:t>
      </w:r>
      <w:r w:rsidR="00BF481D"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理學院主管會議</w:t>
      </w:r>
      <w:r w:rsidRPr="00840A2F">
        <w:rPr>
          <w:rFonts w:ascii="Times New Roman" w:eastAsia="標楷體" w:hAnsi="Times New Roman" w:cs="Times New Roman"/>
          <w:color w:val="FF0000"/>
          <w:sz w:val="20"/>
          <w:szCs w:val="20"/>
        </w:rPr>
        <w:t>通過</w:t>
      </w:r>
    </w:p>
    <w:p w:rsidR="0071219D" w:rsidRPr="00CE678B" w:rsidRDefault="007F6A63" w:rsidP="004032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501FED">
        <w:rPr>
          <w:rFonts w:eastAsia="標楷體" w:hint="eastAsia"/>
          <w:sz w:val="28"/>
        </w:rPr>
        <w:t>國立中山大學理學院</w:t>
      </w:r>
      <w:r w:rsidRPr="00501FED">
        <w:rPr>
          <w:rFonts w:eastAsia="標楷體" w:hint="eastAsia"/>
          <w:sz w:val="28"/>
        </w:rPr>
        <w:t>(</w:t>
      </w:r>
      <w:r w:rsidRPr="00501FED">
        <w:rPr>
          <w:rFonts w:eastAsia="標楷體" w:hint="eastAsia"/>
          <w:sz w:val="28"/>
        </w:rPr>
        <w:t>以下簡稱「本院」</w:t>
      </w:r>
      <w:r w:rsidRPr="00501FED">
        <w:rPr>
          <w:rFonts w:eastAsia="標楷體" w:hint="eastAsia"/>
          <w:sz w:val="28"/>
        </w:rPr>
        <w:t>)</w:t>
      </w:r>
      <w:r w:rsidR="0071219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為鼓勵本</w:t>
      </w:r>
      <w:r w:rsidR="00325540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院</w:t>
      </w:r>
      <w:r w:rsidR="0071219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博士研究生</w:t>
      </w:r>
      <w:r w:rsidR="00963EFD">
        <w:rPr>
          <w:rFonts w:eastAsia="標楷體" w:hint="eastAsia"/>
          <w:sz w:val="28"/>
          <w:szCs w:val="28"/>
        </w:rPr>
        <w:t>追求優秀學術表現</w:t>
      </w:r>
      <w:r w:rsidR="0071219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，</w:t>
      </w:r>
      <w:r w:rsidR="003F1F93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特</w:t>
      </w:r>
      <w:r w:rsidR="002F4510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依據本校「博士研究生優秀畢業論文獎勵辦法」</w:t>
      </w:r>
      <w:r w:rsidR="00963EF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訂定</w:t>
      </w:r>
      <w:r w:rsidR="003F1F93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本</w:t>
      </w:r>
      <w:r w:rsidR="00963EFD" w:rsidRPr="00963EFD">
        <w:rPr>
          <w:rFonts w:ascii="Times New Roman" w:eastAsia="標楷體" w:hAnsi="Times New Roman" w:cs="Times New Roman"/>
          <w:sz w:val="28"/>
          <w:szCs w:val="36"/>
        </w:rPr>
        <w:t>獎勵</w:t>
      </w:r>
      <w:r w:rsidR="00963EFD" w:rsidRPr="00963EFD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推薦原則</w:t>
      </w:r>
      <w:r w:rsidR="00963EFD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(</w:t>
      </w:r>
      <w:r w:rsidR="00963EFD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以下簡稱</w:t>
      </w:r>
      <w:r w:rsidR="00963EF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本原則</w:t>
      </w:r>
      <w:r w:rsidR="00963EFD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)</w:t>
      </w:r>
      <w:r w:rsidR="0071219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。</w:t>
      </w:r>
    </w:p>
    <w:p w:rsidR="007B2A0B" w:rsidRDefault="0071219D" w:rsidP="004032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優秀</w:t>
      </w:r>
      <w:r w:rsidR="00675A54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畢業</w:t>
      </w: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論文之獎勵，每學年舉辦</w:t>
      </w: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</w:t>
      </w: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次，獎勵名額</w:t>
      </w:r>
      <w:r w:rsidR="00325540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依教務處公告。</w:t>
      </w:r>
    </w:p>
    <w:p w:rsidR="003F1F93" w:rsidRPr="003F1F93" w:rsidRDefault="003F1F93" w:rsidP="004032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申請者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需符合</w:t>
      </w:r>
      <w:r w:rsidR="004850E4">
        <w:rPr>
          <w:rFonts w:ascii="Times New Roman" w:eastAsia="標楷體" w:hAnsi="Times New Roman" w:cs="Times New Roman" w:hint="eastAsia"/>
          <w:sz w:val="28"/>
          <w:szCs w:val="28"/>
        </w:rPr>
        <w:t>下列標準之一</w:t>
      </w:r>
      <w:r>
        <w:rPr>
          <w:rFonts w:ascii="Times New Roman" w:hAnsi="Times New Roman" w:cs="Times New Roman" w:hint="eastAsia"/>
          <w:sz w:val="28"/>
          <w:szCs w:val="32"/>
        </w:rPr>
        <w:t>，</w:t>
      </w:r>
      <w:r w:rsidRPr="00361F14">
        <w:rPr>
          <w:rFonts w:ascii="Times New Roman" w:eastAsia="標楷體" w:hAnsi="Times New Roman" w:cs="Times New Roman" w:hint="eastAsia"/>
          <w:sz w:val="28"/>
          <w:szCs w:val="28"/>
        </w:rPr>
        <w:t>始得申請獎勵</w:t>
      </w:r>
      <w:r w:rsidR="004850E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F1F93" w:rsidRDefault="003F1F93" w:rsidP="004850E4">
      <w:pPr>
        <w:pStyle w:val="Default"/>
        <w:numPr>
          <w:ilvl w:val="0"/>
          <w:numId w:val="4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F1F93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在學期間至少已發表</w:t>
      </w:r>
      <w:r w:rsidRPr="003F1F93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1</w:t>
      </w:r>
      <w:r w:rsidRPr="003F1F93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篇以中山大學具名之</w:t>
      </w:r>
      <w:r w:rsidRPr="003F1F93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SCI</w:t>
      </w:r>
      <w:r w:rsidRPr="003F1F93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論文</w:t>
      </w:r>
      <w:r w:rsidR="004850E4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。</w:t>
      </w:r>
    </w:p>
    <w:p w:rsidR="004850E4" w:rsidRPr="00CE678B" w:rsidRDefault="004850E4" w:rsidP="004850E4">
      <w:pPr>
        <w:pStyle w:val="Default"/>
        <w:numPr>
          <w:ilvl w:val="0"/>
          <w:numId w:val="4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850E4">
        <w:rPr>
          <w:rFonts w:ascii="Times New Roman" w:hAnsi="Times New Roman" w:cs="Times New Roman" w:hint="eastAsia"/>
          <w:color w:val="000000" w:themeColor="text1"/>
          <w:sz w:val="28"/>
          <w:szCs w:val="32"/>
        </w:rPr>
        <w:t>曾獲相關單位「學術論文獎」或「優秀論文獎」。</w:t>
      </w:r>
    </w:p>
    <w:p w:rsidR="001057F9" w:rsidRPr="00CE678B" w:rsidRDefault="00772D1A" w:rsidP="00772D1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772D1A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博士研究生優秀畢業論文之推選由各系所</w:t>
      </w:r>
      <w:r w:rsidR="00F10703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/</w:t>
      </w:r>
      <w:r w:rsidR="00F10703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學程</w:t>
      </w:r>
      <w:r w:rsidRPr="00772D1A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依</w:t>
      </w:r>
      <w:r w:rsidR="006F35E7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此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申請</w:t>
      </w:r>
      <w:r w:rsidRPr="00772D1A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標準逕行推選</w:t>
      </w:r>
      <w:r w:rsidR="004D3A61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一名。相關資料送院後，</w:t>
      </w:r>
      <w:r w:rsidR="00BE5E92" w:rsidRPr="00361F14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BE5E92">
        <w:rPr>
          <w:rFonts w:ascii="標楷體" w:eastAsia="標楷體" w:hAnsiTheme="minorHAnsi" w:cs="標楷體" w:hint="eastAsia"/>
          <w:color w:val="000000"/>
          <w:sz w:val="28"/>
          <w:szCs w:val="28"/>
        </w:rPr>
        <w:t>院</w:t>
      </w:r>
      <w:r w:rsidR="00BE5E92" w:rsidRPr="00D83EF7">
        <w:rPr>
          <w:rFonts w:ascii="標楷體" w:eastAsia="標楷體" w:hAnsiTheme="minorHAnsi" w:cs="標楷體" w:hint="eastAsia"/>
          <w:color w:val="000000"/>
          <w:sz w:val="28"/>
          <w:szCs w:val="28"/>
        </w:rPr>
        <w:t>主管會議</w:t>
      </w:r>
      <w:r w:rsidR="00BE5E92" w:rsidRPr="00361F14">
        <w:rPr>
          <w:rFonts w:ascii="Times New Roman" w:eastAsia="標楷體" w:hAnsi="Times New Roman" w:cs="Times New Roman" w:hint="eastAsia"/>
          <w:sz w:val="28"/>
          <w:szCs w:val="28"/>
        </w:rPr>
        <w:t>審議後推薦</w:t>
      </w:r>
      <w:r w:rsidR="00BE5E92">
        <w:rPr>
          <w:rFonts w:ascii="Times New Roman" w:eastAsia="標楷體" w:hAnsi="Times New Roman" w:cs="Times New Roman" w:hint="eastAsia"/>
          <w:sz w:val="28"/>
          <w:szCs w:val="28"/>
        </w:rPr>
        <w:t>至校</w:t>
      </w:r>
      <w:r w:rsidR="004D3A61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，</w:t>
      </w:r>
      <w:r w:rsidR="00BE5E92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審議原則</w:t>
      </w:r>
      <w:r w:rsidR="004D3A61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如下：</w:t>
      </w:r>
    </w:p>
    <w:p w:rsidR="00090F34" w:rsidRPr="00CE678B" w:rsidRDefault="00090F34" w:rsidP="004850E4">
      <w:pPr>
        <w:pStyle w:val="Default"/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CE678B">
        <w:rPr>
          <w:rFonts w:ascii="Times New Roman" w:hAnsi="Times New Roman" w:cs="Times New Roman"/>
          <w:sz w:val="28"/>
          <w:szCs w:val="32"/>
        </w:rPr>
        <w:t>在學期間以中山大學具名</w:t>
      </w:r>
      <w:r w:rsidR="00726D7D" w:rsidRPr="00CE678B">
        <w:rPr>
          <w:rFonts w:ascii="Times New Roman" w:hAnsi="Times New Roman" w:cs="Times New Roman"/>
          <w:sz w:val="28"/>
          <w:szCs w:val="32"/>
        </w:rPr>
        <w:t>發表</w:t>
      </w:r>
      <w:r w:rsidRPr="00CE678B">
        <w:rPr>
          <w:rFonts w:ascii="Times New Roman" w:hAnsi="Times New Roman" w:cs="Times New Roman"/>
          <w:sz w:val="28"/>
          <w:szCs w:val="32"/>
        </w:rPr>
        <w:t>之</w:t>
      </w:r>
      <w:r w:rsidRPr="00CE678B">
        <w:rPr>
          <w:rFonts w:ascii="Times New Roman" w:hAnsi="Times New Roman" w:cs="Times New Roman"/>
          <w:sz w:val="28"/>
          <w:szCs w:val="32"/>
        </w:rPr>
        <w:t>SCI</w:t>
      </w:r>
      <w:r w:rsidRPr="00CE678B">
        <w:rPr>
          <w:rFonts w:ascii="Times New Roman" w:hAnsi="Times New Roman" w:cs="Times New Roman"/>
          <w:sz w:val="28"/>
          <w:szCs w:val="32"/>
        </w:rPr>
        <w:t>論文品質及篇數</w:t>
      </w:r>
      <w:r w:rsidR="00675A54">
        <w:rPr>
          <w:rFonts w:ascii="Times New Roman" w:hAnsi="Times New Roman" w:cs="Times New Roman" w:hint="eastAsia"/>
          <w:sz w:val="28"/>
          <w:szCs w:val="32"/>
        </w:rPr>
        <w:t>;</w:t>
      </w:r>
    </w:p>
    <w:p w:rsidR="00675A54" w:rsidRPr="00CE678B" w:rsidRDefault="00090F34" w:rsidP="004850E4">
      <w:pPr>
        <w:pStyle w:val="Default"/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CE678B">
        <w:rPr>
          <w:rFonts w:ascii="Times New Roman" w:hAnsi="Times New Roman" w:cs="Times New Roman"/>
          <w:sz w:val="28"/>
          <w:szCs w:val="32"/>
        </w:rPr>
        <w:t>在學期間以中山大學具名</w:t>
      </w:r>
      <w:r w:rsidR="00726D7D" w:rsidRPr="00CE678B">
        <w:rPr>
          <w:rFonts w:ascii="Times New Roman" w:hAnsi="Times New Roman" w:cs="Times New Roman"/>
          <w:sz w:val="28"/>
          <w:szCs w:val="32"/>
        </w:rPr>
        <w:t>發表</w:t>
      </w:r>
      <w:r w:rsidRPr="00CE678B">
        <w:rPr>
          <w:rFonts w:ascii="Times New Roman" w:hAnsi="Times New Roman" w:cs="Times New Roman"/>
          <w:sz w:val="28"/>
          <w:szCs w:val="32"/>
        </w:rPr>
        <w:t>之其他學術論文品質及篇數</w:t>
      </w:r>
      <w:r w:rsidR="00675A54">
        <w:rPr>
          <w:rFonts w:ascii="Times New Roman" w:hAnsi="Times New Roman" w:cs="Times New Roman" w:hint="eastAsia"/>
          <w:sz w:val="28"/>
          <w:szCs w:val="32"/>
        </w:rPr>
        <w:t>;</w:t>
      </w:r>
    </w:p>
    <w:p w:rsidR="00090F34" w:rsidRPr="00CE678B" w:rsidRDefault="00675A54" w:rsidP="004850E4">
      <w:pPr>
        <w:pStyle w:val="Default"/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>曾</w:t>
      </w:r>
      <w:r w:rsidR="00090F34" w:rsidRPr="00CE678B">
        <w:rPr>
          <w:rFonts w:ascii="Times New Roman" w:hAnsi="Times New Roman" w:cs="Times New Roman"/>
          <w:sz w:val="28"/>
          <w:szCs w:val="32"/>
        </w:rPr>
        <w:t>獲校</w:t>
      </w:r>
      <w:r>
        <w:rPr>
          <w:rFonts w:ascii="Times New Roman" w:hAnsi="Times New Roman" w:cs="Times New Roman" w:hint="eastAsia"/>
          <w:sz w:val="28"/>
          <w:szCs w:val="32"/>
        </w:rPr>
        <w:t>內</w:t>
      </w:r>
      <w:r w:rsidR="00090F34" w:rsidRPr="00CE678B">
        <w:rPr>
          <w:rFonts w:ascii="Times New Roman" w:hAnsi="Times New Roman" w:cs="Times New Roman"/>
          <w:sz w:val="28"/>
          <w:szCs w:val="32"/>
        </w:rPr>
        <w:t>外學術論文獎勵</w:t>
      </w:r>
      <w:r>
        <w:rPr>
          <w:rFonts w:ascii="Times New Roman" w:hAnsi="Times New Roman" w:cs="Times New Roman" w:hint="eastAsia"/>
          <w:sz w:val="28"/>
          <w:szCs w:val="32"/>
        </w:rPr>
        <w:t>情形</w:t>
      </w:r>
      <w:r>
        <w:rPr>
          <w:rFonts w:ascii="Times New Roman" w:hAnsi="Times New Roman" w:cs="Times New Roman" w:hint="eastAsia"/>
          <w:sz w:val="28"/>
          <w:szCs w:val="32"/>
        </w:rPr>
        <w:t>;</w:t>
      </w:r>
    </w:p>
    <w:p w:rsidR="004A7EE0" w:rsidRPr="00D05635" w:rsidRDefault="00090F34" w:rsidP="00D05635">
      <w:pPr>
        <w:pStyle w:val="Default"/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CE678B">
        <w:rPr>
          <w:rFonts w:ascii="Times New Roman" w:hAnsi="Times New Roman" w:cs="Times New Roman"/>
          <w:sz w:val="28"/>
          <w:szCs w:val="32"/>
        </w:rPr>
        <w:t>博士</w:t>
      </w:r>
      <w:r w:rsidR="00675A54">
        <w:rPr>
          <w:rFonts w:ascii="Times New Roman" w:hAnsi="Times New Roman" w:cs="Times New Roman" w:hint="eastAsia"/>
          <w:sz w:val="28"/>
          <w:szCs w:val="32"/>
        </w:rPr>
        <w:t>畢業</w:t>
      </w:r>
      <w:r w:rsidRPr="00CE678B">
        <w:rPr>
          <w:rFonts w:ascii="Times New Roman" w:hAnsi="Times New Roman" w:cs="Times New Roman"/>
          <w:sz w:val="28"/>
          <w:szCs w:val="32"/>
        </w:rPr>
        <w:t>論文品質</w:t>
      </w:r>
      <w:r w:rsidR="00675A54">
        <w:rPr>
          <w:rFonts w:ascii="Times New Roman" w:hAnsi="Times New Roman" w:cs="Times New Roman" w:hint="eastAsia"/>
          <w:sz w:val="28"/>
          <w:szCs w:val="32"/>
        </w:rPr>
        <w:t>。</w:t>
      </w:r>
    </w:p>
    <w:p w:rsidR="00F73E66" w:rsidRPr="00D52572" w:rsidRDefault="00F73E66" w:rsidP="00F73E6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標楷體" w:eastAsia="標楷體" w:hAnsi="標楷體" w:cs="Times New Roman"/>
          <w:sz w:val="28"/>
          <w:szCs w:val="32"/>
        </w:rPr>
      </w:pPr>
      <w:r w:rsidRPr="00F73E66">
        <w:rPr>
          <w:rFonts w:ascii="標楷體" w:eastAsia="標楷體" w:hAnsi="標楷體" w:cs="Times New Roman" w:hint="eastAsia"/>
          <w:sz w:val="28"/>
          <w:szCs w:val="32"/>
        </w:rPr>
        <w:t>各系所/學程推選名額總額若少於或等於校方核給名額，且符合申請標準，得免經院主管會議審議，逕行推薦至校。</w:t>
      </w:r>
    </w:p>
    <w:p w:rsidR="0071219D" w:rsidRPr="00A227A6" w:rsidRDefault="0071219D" w:rsidP="00A227A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A227A6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獲獎之研究生，因畢業論文違反學術倫理而致撤銷學位者，</w:t>
      </w:r>
      <w:r w:rsidR="00702B6F" w:rsidRPr="00A227A6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依</w:t>
      </w:r>
      <w:r w:rsidRPr="00A227A6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本校</w:t>
      </w:r>
      <w:r w:rsidR="00702B6F" w:rsidRPr="00A227A6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規定</w:t>
      </w:r>
      <w:r w:rsidRPr="00A227A6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將註銷其獲獎資格</w:t>
      </w:r>
      <w:r w:rsidR="00726D7D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並</w:t>
      </w:r>
      <w:r w:rsidR="00A227A6" w:rsidRPr="00A227A6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追回獎金及獎狀。</w:t>
      </w:r>
    </w:p>
    <w:p w:rsidR="00D94AFF" w:rsidRPr="00CE678B" w:rsidRDefault="00D94AFF" w:rsidP="004032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本</w:t>
      </w:r>
      <w:r w:rsidR="006E3EF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原則</w:t>
      </w: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未盡事宜，</w:t>
      </w:r>
      <w:r w:rsidR="00283F33" w:rsidRPr="00361F14">
        <w:rPr>
          <w:rFonts w:ascii="Times New Roman" w:eastAsia="標楷體" w:hAnsi="Times New Roman" w:cs="Times New Roman"/>
          <w:sz w:val="28"/>
          <w:szCs w:val="28"/>
        </w:rPr>
        <w:t>悉依校相關規定辦理</w:t>
      </w:r>
      <w:r w:rsidR="00283F33" w:rsidRPr="00361F14">
        <w:rPr>
          <w:rFonts w:ascii="Times New Roman" w:eastAsia="標楷體" w:hAnsi="Times New Roman" w:cs="Times New Roman" w:hint="eastAsia"/>
          <w:sz w:val="28"/>
          <w:szCs w:val="28"/>
        </w:rPr>
        <w:t>或交由院</w:t>
      </w:r>
      <w:r w:rsidR="00283F33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 w:rsidR="00283F33" w:rsidRPr="00361F14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283F33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283F33" w:rsidRPr="00361F14">
        <w:rPr>
          <w:rFonts w:ascii="Times New Roman" w:eastAsia="標楷體" w:hAnsi="Times New Roman" w:cs="Times New Roman" w:hint="eastAsia"/>
          <w:sz w:val="28"/>
          <w:szCs w:val="28"/>
        </w:rPr>
        <w:t>決</w:t>
      </w: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。</w:t>
      </w:r>
    </w:p>
    <w:p w:rsidR="00357665" w:rsidRPr="00CE678B" w:rsidRDefault="0071219D" w:rsidP="004032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本</w:t>
      </w:r>
      <w:r w:rsidR="006E3EFD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原則</w:t>
      </w:r>
      <w:r w:rsidR="00F750D4" w:rsidRPr="00CE678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經院主管會議通過，送教務會議核備後實施，修正時亦相同。</w:t>
      </w:r>
    </w:p>
    <w:p w:rsidR="004D4C77" w:rsidRPr="0071219D" w:rsidRDefault="004D4C77" w:rsidP="005079D1">
      <w:pPr>
        <w:snapToGrid w:val="0"/>
        <w:rPr>
          <w:rFonts w:ascii="Times New Roman" w:eastAsia="標楷體" w:hAnsi="Times New Roman" w:cs="Times New Roman"/>
        </w:rPr>
      </w:pPr>
    </w:p>
    <w:sectPr w:rsidR="004D4C77" w:rsidRPr="0071219D" w:rsidSect="003576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72" w:rsidRDefault="009C3972" w:rsidP="0071219D">
      <w:r>
        <w:separator/>
      </w:r>
    </w:p>
  </w:endnote>
  <w:endnote w:type="continuationSeparator" w:id="0">
    <w:p w:rsidR="009C3972" w:rsidRDefault="009C3972" w:rsidP="007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72" w:rsidRDefault="009C3972" w:rsidP="0071219D">
      <w:r>
        <w:separator/>
      </w:r>
    </w:p>
  </w:footnote>
  <w:footnote w:type="continuationSeparator" w:id="0">
    <w:p w:rsidR="009C3972" w:rsidRDefault="009C3972" w:rsidP="0071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D8"/>
    <w:multiLevelType w:val="hybridMultilevel"/>
    <w:tmpl w:val="51C2E24C"/>
    <w:lvl w:ilvl="0" w:tplc="235274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2A093D"/>
    <w:multiLevelType w:val="hybridMultilevel"/>
    <w:tmpl w:val="9B80EE3E"/>
    <w:lvl w:ilvl="0" w:tplc="55A2C37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AC19AF"/>
    <w:multiLevelType w:val="hybridMultilevel"/>
    <w:tmpl w:val="CBCE4A36"/>
    <w:lvl w:ilvl="0" w:tplc="4BB252E4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036BAF"/>
    <w:multiLevelType w:val="hybridMultilevel"/>
    <w:tmpl w:val="9B80EE3E"/>
    <w:lvl w:ilvl="0" w:tplc="55A2C37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563091"/>
    <w:multiLevelType w:val="hybridMultilevel"/>
    <w:tmpl w:val="9B80EE3E"/>
    <w:lvl w:ilvl="0" w:tplc="55A2C37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0"/>
    <w:rsid w:val="00005D56"/>
    <w:rsid w:val="00020AA1"/>
    <w:rsid w:val="00042F70"/>
    <w:rsid w:val="000503F4"/>
    <w:rsid w:val="00064A86"/>
    <w:rsid w:val="00071C28"/>
    <w:rsid w:val="000819F9"/>
    <w:rsid w:val="00090F34"/>
    <w:rsid w:val="00092A96"/>
    <w:rsid w:val="00097936"/>
    <w:rsid w:val="000E6748"/>
    <w:rsid w:val="000F5391"/>
    <w:rsid w:val="0010462A"/>
    <w:rsid w:val="001057F9"/>
    <w:rsid w:val="00154C7B"/>
    <w:rsid w:val="00176EDD"/>
    <w:rsid w:val="001A15FF"/>
    <w:rsid w:val="001B14B9"/>
    <w:rsid w:val="001D4AFD"/>
    <w:rsid w:val="001D6578"/>
    <w:rsid w:val="001F1D1D"/>
    <w:rsid w:val="00203468"/>
    <w:rsid w:val="00223928"/>
    <w:rsid w:val="00250654"/>
    <w:rsid w:val="00283F33"/>
    <w:rsid w:val="002F4510"/>
    <w:rsid w:val="00325540"/>
    <w:rsid w:val="00352933"/>
    <w:rsid w:val="00357665"/>
    <w:rsid w:val="003F1F93"/>
    <w:rsid w:val="003F26B7"/>
    <w:rsid w:val="00403284"/>
    <w:rsid w:val="004413E6"/>
    <w:rsid w:val="004850E4"/>
    <w:rsid w:val="004869DF"/>
    <w:rsid w:val="004A1D4A"/>
    <w:rsid w:val="004A7EE0"/>
    <w:rsid w:val="004D3A61"/>
    <w:rsid w:val="004D4C77"/>
    <w:rsid w:val="004E0B7B"/>
    <w:rsid w:val="005079D1"/>
    <w:rsid w:val="00561646"/>
    <w:rsid w:val="00574DEB"/>
    <w:rsid w:val="00580689"/>
    <w:rsid w:val="00590EB8"/>
    <w:rsid w:val="005A245C"/>
    <w:rsid w:val="00611A5B"/>
    <w:rsid w:val="006303FA"/>
    <w:rsid w:val="006410EA"/>
    <w:rsid w:val="00662F67"/>
    <w:rsid w:val="00675A54"/>
    <w:rsid w:val="00697551"/>
    <w:rsid w:val="006D72AE"/>
    <w:rsid w:val="006E3EFD"/>
    <w:rsid w:val="006F35E7"/>
    <w:rsid w:val="00702B6F"/>
    <w:rsid w:val="0071219D"/>
    <w:rsid w:val="00726D7D"/>
    <w:rsid w:val="007533FD"/>
    <w:rsid w:val="00772D1A"/>
    <w:rsid w:val="007A4E62"/>
    <w:rsid w:val="007B2A0B"/>
    <w:rsid w:val="007F6A63"/>
    <w:rsid w:val="0081232F"/>
    <w:rsid w:val="00840A2F"/>
    <w:rsid w:val="00843A25"/>
    <w:rsid w:val="009222B6"/>
    <w:rsid w:val="00961991"/>
    <w:rsid w:val="00963EFD"/>
    <w:rsid w:val="0098489B"/>
    <w:rsid w:val="009C3972"/>
    <w:rsid w:val="00A07253"/>
    <w:rsid w:val="00A227A6"/>
    <w:rsid w:val="00A2516D"/>
    <w:rsid w:val="00A30113"/>
    <w:rsid w:val="00A765AC"/>
    <w:rsid w:val="00AB1C8D"/>
    <w:rsid w:val="00AF6475"/>
    <w:rsid w:val="00B4150B"/>
    <w:rsid w:val="00BE2773"/>
    <w:rsid w:val="00BE5E92"/>
    <w:rsid w:val="00BF268F"/>
    <w:rsid w:val="00BF481D"/>
    <w:rsid w:val="00C54915"/>
    <w:rsid w:val="00C578B0"/>
    <w:rsid w:val="00C82532"/>
    <w:rsid w:val="00C92477"/>
    <w:rsid w:val="00CB57A8"/>
    <w:rsid w:val="00CB7634"/>
    <w:rsid w:val="00CB799C"/>
    <w:rsid w:val="00CC34FD"/>
    <w:rsid w:val="00CC3E15"/>
    <w:rsid w:val="00CE1E7B"/>
    <w:rsid w:val="00CE678B"/>
    <w:rsid w:val="00D05635"/>
    <w:rsid w:val="00D064DB"/>
    <w:rsid w:val="00D503C2"/>
    <w:rsid w:val="00D52572"/>
    <w:rsid w:val="00D640D6"/>
    <w:rsid w:val="00D83EF7"/>
    <w:rsid w:val="00D928C6"/>
    <w:rsid w:val="00D94AFF"/>
    <w:rsid w:val="00DD270D"/>
    <w:rsid w:val="00DF640A"/>
    <w:rsid w:val="00E31F04"/>
    <w:rsid w:val="00E377F7"/>
    <w:rsid w:val="00E929F6"/>
    <w:rsid w:val="00EB64CE"/>
    <w:rsid w:val="00F10703"/>
    <w:rsid w:val="00F60051"/>
    <w:rsid w:val="00F64A6E"/>
    <w:rsid w:val="00F73E66"/>
    <w:rsid w:val="00F750D4"/>
    <w:rsid w:val="00F942FD"/>
    <w:rsid w:val="00FB0A04"/>
    <w:rsid w:val="00FE690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2989C-6822-421C-AB6C-4272D5D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2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32F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1232F"/>
  </w:style>
  <w:style w:type="character" w:customStyle="1" w:styleId="a5">
    <w:name w:val="純文字 字元"/>
    <w:basedOn w:val="a0"/>
    <w:link w:val="a4"/>
    <w:uiPriority w:val="99"/>
    <w:semiHidden/>
    <w:rsid w:val="0081232F"/>
    <w:rPr>
      <w:rFonts w:ascii="Calibri" w:eastAsia="新細明體" w:hAnsi="Calibri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12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19D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19D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7533FD"/>
    <w:pPr>
      <w:ind w:leftChars="200" w:left="480"/>
    </w:pPr>
  </w:style>
  <w:style w:type="paragraph" w:customStyle="1" w:styleId="Default">
    <w:name w:val="Default"/>
    <w:rsid w:val="00090F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22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108">
          <w:marLeft w:val="0"/>
          <w:marRight w:val="0"/>
          <w:marTop w:val="0"/>
          <w:marBottom w:val="0"/>
          <w:divBdr>
            <w:top w:val="single" w:sz="12" w:space="0" w:color="A4BED4"/>
            <w:left w:val="single" w:sz="12" w:space="0" w:color="A4BED4"/>
            <w:bottom w:val="single" w:sz="12" w:space="0" w:color="A4BED4"/>
            <w:right w:val="single" w:sz="12" w:space="0" w:color="A4BED4"/>
          </w:divBdr>
          <w:divsChild>
            <w:div w:id="800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293">
                  <w:marLeft w:val="0"/>
                  <w:marRight w:val="0"/>
                  <w:marTop w:val="0"/>
                  <w:marBottom w:val="0"/>
                  <w:divBdr>
                    <w:top w:val="none" w:sz="0" w:space="4" w:color="A4BED4"/>
                    <w:left w:val="none" w:sz="0" w:space="4" w:color="A4BED4"/>
                    <w:bottom w:val="single" w:sz="6" w:space="4" w:color="A4BED4"/>
                    <w:right w:val="none" w:sz="0" w:space="4" w:color="A4BED4"/>
                  </w:divBdr>
                  <w:divsChild>
                    <w:div w:id="318928054">
                      <w:marLeft w:val="0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6353">
                  <w:marLeft w:val="0"/>
                  <w:marRight w:val="0"/>
                  <w:marTop w:val="0"/>
                  <w:marBottom w:val="0"/>
                  <w:divBdr>
                    <w:top w:val="none" w:sz="0" w:space="4" w:color="A4BED4"/>
                    <w:left w:val="none" w:sz="0" w:space="4" w:color="A4BED4"/>
                    <w:bottom w:val="none" w:sz="0" w:space="4" w:color="A4BED4"/>
                    <w:right w:val="none" w:sz="0" w:space="4" w:color="A4BED4"/>
                  </w:divBdr>
                  <w:divsChild>
                    <w:div w:id="771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846">
                          <w:marLeft w:val="16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4274">
                          <w:marLeft w:val="312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908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5414">
                          <w:marLeft w:val="120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75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2019-03-21T01:48:00Z</cp:lastPrinted>
  <dcterms:created xsi:type="dcterms:W3CDTF">2019-03-15T06:00:00Z</dcterms:created>
  <dcterms:modified xsi:type="dcterms:W3CDTF">2019-03-21T01:49:00Z</dcterms:modified>
</cp:coreProperties>
</file>