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A8FEF" w14:textId="67DC37D6" w:rsidR="00FA1069" w:rsidRPr="00DE4EC6" w:rsidRDefault="00600B86" w:rsidP="00DE4EC6">
      <w:pPr>
        <w:pStyle w:val="Default"/>
        <w:jc w:val="center"/>
        <w:rPr>
          <w:rFonts w:hAnsi="標楷體"/>
          <w:color w:val="000000" w:themeColor="text1"/>
          <w:sz w:val="36"/>
          <w:szCs w:val="36"/>
        </w:rPr>
      </w:pPr>
      <w:r w:rsidRPr="00DE4EC6">
        <w:rPr>
          <w:rFonts w:hAnsi="標楷體" w:hint="eastAsia"/>
          <w:color w:val="000000" w:themeColor="text1"/>
          <w:sz w:val="36"/>
          <w:szCs w:val="36"/>
        </w:rPr>
        <w:t>國立中山大學</w:t>
      </w:r>
      <w:r w:rsidR="00781054" w:rsidRPr="00DE4EC6">
        <w:rPr>
          <w:rFonts w:hAnsi="標楷體" w:hint="eastAsia"/>
          <w:color w:val="000000" w:themeColor="text1"/>
          <w:sz w:val="36"/>
          <w:szCs w:val="36"/>
        </w:rPr>
        <w:t>理學院「</w:t>
      </w:r>
      <w:r w:rsidR="00216B00" w:rsidRPr="00DE4EC6">
        <w:rPr>
          <w:rFonts w:hAnsi="標楷體" w:hint="eastAsia"/>
          <w:color w:val="000000" w:themeColor="text1"/>
          <w:sz w:val="36"/>
          <w:szCs w:val="36"/>
        </w:rPr>
        <w:t>院級學術</w:t>
      </w:r>
      <w:proofErr w:type="gramStart"/>
      <w:r w:rsidR="00216B00" w:rsidRPr="00DE4EC6">
        <w:rPr>
          <w:rFonts w:hAnsi="標楷體" w:hint="eastAsia"/>
          <w:color w:val="000000" w:themeColor="text1"/>
          <w:sz w:val="36"/>
          <w:szCs w:val="36"/>
        </w:rPr>
        <w:t>研究類特聘</w:t>
      </w:r>
      <w:proofErr w:type="gramEnd"/>
      <w:r w:rsidR="00216B00" w:rsidRPr="00DE4EC6">
        <w:rPr>
          <w:rFonts w:hAnsi="標楷體" w:hint="eastAsia"/>
          <w:color w:val="000000" w:themeColor="text1"/>
          <w:sz w:val="36"/>
          <w:szCs w:val="36"/>
        </w:rPr>
        <w:t>教授及傑出教師</w:t>
      </w:r>
      <w:r w:rsidR="00216B00" w:rsidRPr="00DE4EC6">
        <w:rPr>
          <w:rFonts w:hAnsi="標楷體"/>
          <w:color w:val="000000" w:themeColor="text1"/>
          <w:sz w:val="36"/>
          <w:szCs w:val="36"/>
        </w:rPr>
        <w:t>/</w:t>
      </w:r>
      <w:proofErr w:type="gramStart"/>
      <w:r w:rsidR="00216B00" w:rsidRPr="00DE4EC6">
        <w:rPr>
          <w:rFonts w:hAnsi="標楷體" w:hint="eastAsia"/>
          <w:color w:val="000000" w:themeColor="text1"/>
          <w:sz w:val="36"/>
          <w:szCs w:val="36"/>
        </w:rPr>
        <w:t>院級特聘</w:t>
      </w:r>
      <w:proofErr w:type="gramEnd"/>
      <w:r w:rsidR="00216B00" w:rsidRPr="00DE4EC6">
        <w:rPr>
          <w:rFonts w:hAnsi="標楷體" w:hint="eastAsia"/>
          <w:color w:val="000000" w:themeColor="text1"/>
          <w:sz w:val="36"/>
          <w:szCs w:val="36"/>
        </w:rPr>
        <w:t>年輕學者」</w:t>
      </w:r>
      <w:r w:rsidRPr="00DE4EC6">
        <w:rPr>
          <w:rFonts w:hAnsi="標楷體" w:hint="eastAsia"/>
          <w:color w:val="000000" w:themeColor="text1"/>
          <w:sz w:val="36"/>
          <w:szCs w:val="36"/>
        </w:rPr>
        <w:t>審查要點</w:t>
      </w:r>
    </w:p>
    <w:p w14:paraId="4593F6B1" w14:textId="5DF5487D" w:rsidR="00DD61D0" w:rsidRPr="00DE4EC6" w:rsidRDefault="008D5183" w:rsidP="00DE4EC6">
      <w:pPr>
        <w:spacing w:beforeLines="50" w:before="180" w:afterLines="50" w:after="180" w:line="0" w:lineRule="atLeast"/>
        <w:jc w:val="right"/>
        <w:rPr>
          <w:rFonts w:ascii="標楷體" w:eastAsia="標楷體" w:hAnsi="標楷體"/>
          <w:color w:val="000000" w:themeColor="text1"/>
          <w:sz w:val="20"/>
        </w:rPr>
      </w:pPr>
      <w:r>
        <w:rPr>
          <w:rFonts w:ascii="標楷體" w:eastAsia="標楷體" w:hAnsi="標楷體" w:hint="eastAsia"/>
          <w:color w:val="000000" w:themeColor="text1"/>
          <w:sz w:val="20"/>
        </w:rPr>
        <w:t>115</w:t>
      </w:r>
      <w:r w:rsidR="00DD61D0" w:rsidRPr="00DE4EC6">
        <w:rPr>
          <w:rFonts w:ascii="標楷體" w:eastAsia="標楷體" w:hAnsi="標楷體" w:hint="eastAsia"/>
          <w:color w:val="000000" w:themeColor="text1"/>
          <w:sz w:val="20"/>
        </w:rPr>
        <w:t>年</w:t>
      </w:r>
      <w:r>
        <w:rPr>
          <w:rFonts w:ascii="標楷體" w:eastAsia="標楷體" w:hAnsi="標楷體" w:hint="eastAsia"/>
          <w:color w:val="000000" w:themeColor="text1"/>
          <w:sz w:val="20"/>
        </w:rPr>
        <w:t>6</w:t>
      </w:r>
      <w:r w:rsidR="00DD61D0" w:rsidRPr="00DE4EC6">
        <w:rPr>
          <w:rFonts w:ascii="標楷體" w:eastAsia="標楷體" w:hAnsi="標楷體"/>
          <w:color w:val="000000" w:themeColor="text1"/>
          <w:sz w:val="20"/>
        </w:rPr>
        <w:t>月</w:t>
      </w:r>
      <w:r>
        <w:rPr>
          <w:rFonts w:ascii="標楷體" w:eastAsia="標楷體" w:hAnsi="標楷體" w:hint="eastAsia"/>
          <w:color w:val="000000" w:themeColor="text1"/>
          <w:sz w:val="20"/>
        </w:rPr>
        <w:t>9</w:t>
      </w:r>
      <w:r w:rsidR="00DD61D0" w:rsidRPr="00DE4EC6">
        <w:rPr>
          <w:rFonts w:ascii="標楷體" w:eastAsia="標楷體" w:hAnsi="標楷體" w:hint="eastAsia"/>
          <w:color w:val="000000" w:themeColor="text1"/>
          <w:sz w:val="20"/>
        </w:rPr>
        <w:t>日</w:t>
      </w:r>
      <w:r>
        <w:rPr>
          <w:rFonts w:ascii="標楷體" w:eastAsia="標楷體" w:hAnsi="標楷體" w:hint="eastAsia"/>
          <w:color w:val="000000" w:themeColor="text1"/>
          <w:sz w:val="20"/>
        </w:rPr>
        <w:t>114</w:t>
      </w:r>
      <w:r w:rsidR="00DD61D0" w:rsidRPr="00DE4EC6">
        <w:rPr>
          <w:rFonts w:ascii="標楷體" w:eastAsia="標楷體" w:hAnsi="標楷體" w:hint="eastAsia"/>
          <w:color w:val="000000" w:themeColor="text1"/>
          <w:sz w:val="20"/>
        </w:rPr>
        <w:t>學年度第</w:t>
      </w:r>
      <w:r>
        <w:rPr>
          <w:rFonts w:ascii="標楷體" w:eastAsia="標楷體" w:hAnsi="標楷體" w:hint="eastAsia"/>
          <w:color w:val="000000" w:themeColor="text1"/>
          <w:sz w:val="20"/>
        </w:rPr>
        <w:t>2</w:t>
      </w:r>
      <w:r w:rsidR="00DD61D0" w:rsidRPr="00DE4EC6">
        <w:rPr>
          <w:rFonts w:ascii="標楷體" w:eastAsia="標楷體" w:hAnsi="標楷體" w:hint="eastAsia"/>
          <w:color w:val="000000" w:themeColor="text1"/>
          <w:sz w:val="20"/>
        </w:rPr>
        <w:t>次院</w:t>
      </w:r>
      <w:proofErr w:type="gramStart"/>
      <w:r w:rsidR="00DD61D0" w:rsidRPr="00DE4EC6">
        <w:rPr>
          <w:rFonts w:ascii="標楷體" w:eastAsia="標楷體" w:hAnsi="標楷體" w:hint="eastAsia"/>
          <w:color w:val="000000" w:themeColor="text1"/>
          <w:sz w:val="20"/>
        </w:rPr>
        <w:t>務</w:t>
      </w:r>
      <w:proofErr w:type="gramEnd"/>
      <w:r w:rsidR="00DD61D0" w:rsidRPr="00DE4EC6">
        <w:rPr>
          <w:rFonts w:ascii="標楷體" w:eastAsia="標楷體" w:hAnsi="標楷體" w:hint="eastAsia"/>
          <w:color w:val="000000" w:themeColor="text1"/>
          <w:sz w:val="20"/>
        </w:rPr>
        <w:t>會議</w:t>
      </w:r>
      <w:r w:rsidR="00781054" w:rsidRPr="00DE4EC6">
        <w:rPr>
          <w:rFonts w:ascii="標楷體" w:eastAsia="標楷體" w:hAnsi="標楷體" w:hint="eastAsia"/>
          <w:color w:val="000000" w:themeColor="text1"/>
          <w:sz w:val="20"/>
        </w:rPr>
        <w:t>制</w:t>
      </w:r>
      <w:r w:rsidR="00DD61D0" w:rsidRPr="00DE4EC6">
        <w:rPr>
          <w:rFonts w:ascii="標楷體" w:eastAsia="標楷體" w:hAnsi="標楷體" w:hint="eastAsia"/>
          <w:color w:val="000000" w:themeColor="text1"/>
          <w:sz w:val="20"/>
        </w:rPr>
        <w:t>訂通過</w:t>
      </w:r>
    </w:p>
    <w:p w14:paraId="6159547B" w14:textId="667617B4" w:rsidR="00600B86" w:rsidRPr="003A2BE8" w:rsidRDefault="00600B86"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s="Times New Roman"/>
          <w:color w:val="000000" w:themeColor="text1"/>
          <w:sz w:val="28"/>
          <w:szCs w:val="28"/>
        </w:rPr>
      </w:pPr>
      <w:r w:rsidRPr="003A2BE8">
        <w:rPr>
          <w:rFonts w:hAnsi="標楷體" w:cs="Times New Roman" w:hint="eastAsia"/>
          <w:color w:val="000000" w:themeColor="text1"/>
          <w:sz w:val="28"/>
          <w:szCs w:val="28"/>
        </w:rPr>
        <w:t>本要點依據</w:t>
      </w:r>
      <w:r w:rsidR="0021567D" w:rsidRPr="003A2BE8">
        <w:rPr>
          <w:rFonts w:hAnsi="標楷體" w:cs="Times New Roman" w:hint="eastAsia"/>
          <w:color w:val="000000" w:themeColor="text1"/>
          <w:sz w:val="28"/>
          <w:szCs w:val="28"/>
        </w:rPr>
        <w:t>國立中山大學延攬及留住特殊優秀人才實施</w:t>
      </w:r>
      <w:r w:rsidR="00C02850" w:rsidRPr="003A2BE8">
        <w:rPr>
          <w:rFonts w:hAnsi="標楷體" w:cs="Times New Roman" w:hint="eastAsia"/>
          <w:color w:val="000000" w:themeColor="text1"/>
          <w:sz w:val="28"/>
          <w:szCs w:val="28"/>
        </w:rPr>
        <w:t>規範</w:t>
      </w:r>
      <w:r w:rsidRPr="003A2BE8">
        <w:rPr>
          <w:rFonts w:hAnsi="標楷體" w:cs="Times New Roman" w:hint="eastAsia"/>
          <w:color w:val="000000" w:themeColor="text1"/>
          <w:sz w:val="28"/>
          <w:szCs w:val="28"/>
        </w:rPr>
        <w:t>訂定。</w:t>
      </w:r>
    </w:p>
    <w:p w14:paraId="3B0AEFAA" w14:textId="3296B3C1" w:rsidR="00733908" w:rsidRPr="003A2BE8" w:rsidRDefault="00781054"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s="Times New Roman"/>
          <w:color w:val="000000" w:themeColor="text1"/>
          <w:sz w:val="28"/>
          <w:szCs w:val="28"/>
        </w:rPr>
      </w:pPr>
      <w:r w:rsidRPr="003A2BE8">
        <w:rPr>
          <w:rFonts w:hAnsi="標楷體" w:hint="eastAsia"/>
          <w:color w:val="000000" w:themeColor="text1"/>
          <w:sz w:val="28"/>
          <w:szCs w:val="28"/>
        </w:rPr>
        <w:t>為落實「重視學術實質貢獻」之審查精神，</w:t>
      </w:r>
      <w:r w:rsidRPr="003A2BE8">
        <w:rPr>
          <w:rFonts w:hAnsi="標楷體" w:cs="Times New Roman" w:hint="eastAsia"/>
          <w:color w:val="000000" w:themeColor="text1"/>
          <w:sz w:val="28"/>
          <w:szCs w:val="28"/>
        </w:rPr>
        <w:t>獲當學年度學術研究績優教師</w:t>
      </w:r>
      <w:r w:rsidR="00733908" w:rsidRPr="003A2BE8">
        <w:rPr>
          <w:rFonts w:hAnsi="標楷體" w:cs="Times New Roman" w:hint="eastAsia"/>
          <w:color w:val="000000" w:themeColor="text1"/>
          <w:sz w:val="28"/>
          <w:szCs w:val="28"/>
        </w:rPr>
        <w:t>者</w:t>
      </w:r>
      <w:r w:rsidRPr="003A2BE8">
        <w:rPr>
          <w:rFonts w:hAnsi="標楷體" w:cs="Times New Roman" w:hint="eastAsia"/>
          <w:color w:val="000000" w:themeColor="text1"/>
          <w:sz w:val="28"/>
          <w:szCs w:val="28"/>
        </w:rPr>
        <w:t>得依規定時程提出申請。</w:t>
      </w:r>
    </w:p>
    <w:p w14:paraId="15AEB483" w14:textId="5EA20D7D" w:rsidR="00600B86" w:rsidRPr="003A2BE8" w:rsidRDefault="00600B86"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申請教師</w:t>
      </w:r>
      <w:r w:rsidR="00781054" w:rsidRPr="003A2BE8">
        <w:rPr>
          <w:rFonts w:hAnsi="標楷體" w:hint="eastAsia"/>
          <w:color w:val="000000" w:themeColor="text1"/>
          <w:sz w:val="28"/>
          <w:szCs w:val="28"/>
        </w:rPr>
        <w:t>提供3篇於3年內發表</w:t>
      </w:r>
      <w:r w:rsidRPr="003A2BE8">
        <w:rPr>
          <w:rFonts w:hAnsi="標楷體" w:hint="eastAsia"/>
          <w:color w:val="000000" w:themeColor="text1"/>
          <w:sz w:val="28"/>
          <w:szCs w:val="28"/>
        </w:rPr>
        <w:t>之論文</w:t>
      </w:r>
      <w:r w:rsidR="00781054" w:rsidRPr="003A2BE8">
        <w:rPr>
          <w:rFonts w:hAnsi="標楷體" w:hint="eastAsia"/>
          <w:color w:val="000000" w:themeColor="text1"/>
          <w:sz w:val="28"/>
          <w:szCs w:val="28"/>
        </w:rPr>
        <w:t>，並提供其</w:t>
      </w:r>
      <w:r w:rsidRPr="003A2BE8">
        <w:rPr>
          <w:rFonts w:hAnsi="標楷體" w:hint="eastAsia"/>
          <w:color w:val="000000" w:themeColor="text1"/>
          <w:sz w:val="28"/>
          <w:szCs w:val="28"/>
        </w:rPr>
        <w:t>論文Impact Factor</w:t>
      </w:r>
      <w:r w:rsidR="00256426">
        <w:rPr>
          <w:rFonts w:hAnsi="標楷體" w:hint="eastAsia"/>
          <w:color w:val="000000" w:themeColor="text1"/>
          <w:sz w:val="28"/>
          <w:szCs w:val="28"/>
        </w:rPr>
        <w:t>及領域排名、</w:t>
      </w:r>
      <w:r w:rsidR="00781054" w:rsidRPr="003A2BE8">
        <w:rPr>
          <w:rFonts w:hAnsi="標楷體" w:hint="eastAsia"/>
          <w:color w:val="000000" w:themeColor="text1"/>
          <w:sz w:val="28"/>
          <w:szCs w:val="28"/>
        </w:rPr>
        <w:t>研究重要性等說明</w:t>
      </w:r>
      <w:r w:rsidR="00D74079" w:rsidRPr="003A2BE8">
        <w:rPr>
          <w:rFonts w:hAnsi="標楷體" w:hint="eastAsia"/>
          <w:color w:val="000000" w:themeColor="text1"/>
          <w:sz w:val="28"/>
          <w:szCs w:val="28"/>
        </w:rPr>
        <w:t>。</w:t>
      </w:r>
    </w:p>
    <w:p w14:paraId="6A4FB0F9" w14:textId="6FE85CF8" w:rsidR="00D024AE" w:rsidRPr="003A2BE8" w:rsidRDefault="00733908"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前述發表</w:t>
      </w:r>
      <w:r w:rsidR="007378AA" w:rsidRPr="003A2BE8">
        <w:rPr>
          <w:rFonts w:hAnsi="標楷體"/>
          <w:color w:val="000000" w:themeColor="text1"/>
          <w:sz w:val="28"/>
          <w:szCs w:val="28"/>
        </w:rPr>
        <w:t>之</w:t>
      </w:r>
      <w:r w:rsidR="007378AA" w:rsidRPr="003A2BE8">
        <w:rPr>
          <w:rFonts w:hAnsi="標楷體" w:hint="eastAsia"/>
          <w:color w:val="000000" w:themeColor="text1"/>
          <w:sz w:val="28"/>
          <w:szCs w:val="28"/>
        </w:rPr>
        <w:t>論文</w:t>
      </w:r>
      <w:r w:rsidRPr="003A2BE8">
        <w:rPr>
          <w:rFonts w:hAnsi="標楷體" w:hint="eastAsia"/>
          <w:color w:val="000000" w:themeColor="text1"/>
          <w:sz w:val="28"/>
          <w:szCs w:val="28"/>
        </w:rPr>
        <w:t>，</w:t>
      </w:r>
      <w:r w:rsidR="007378AA" w:rsidRPr="003A2BE8">
        <w:rPr>
          <w:rFonts w:hAnsi="標楷體" w:hint="eastAsia"/>
          <w:color w:val="000000" w:themeColor="text1"/>
          <w:sz w:val="28"/>
          <w:szCs w:val="28"/>
        </w:rPr>
        <w:t>申請人</w:t>
      </w:r>
      <w:r w:rsidR="0078760C" w:rsidRPr="003A2BE8">
        <w:rPr>
          <w:rFonts w:hAnsi="標楷體" w:hint="eastAsia"/>
          <w:color w:val="000000" w:themeColor="text1"/>
          <w:sz w:val="28"/>
          <w:szCs w:val="28"/>
        </w:rPr>
        <w:t>須</w:t>
      </w:r>
      <w:r w:rsidRPr="003A2BE8">
        <w:rPr>
          <w:rFonts w:hAnsi="標楷體" w:hint="eastAsia"/>
          <w:color w:val="000000" w:themeColor="text1"/>
          <w:sz w:val="28"/>
          <w:szCs w:val="28"/>
        </w:rPr>
        <w:t>為第一作者或通訊作者，且以中山大學為第一單位之名義發表者為限</w:t>
      </w:r>
      <w:r w:rsidR="00DE4EC6" w:rsidRPr="003A2BE8">
        <w:rPr>
          <w:rFonts w:hAnsi="標楷體" w:hint="eastAsia"/>
          <w:color w:val="000000" w:themeColor="text1"/>
          <w:sz w:val="28"/>
          <w:szCs w:val="28"/>
        </w:rPr>
        <w:t>；</w:t>
      </w:r>
      <w:r w:rsidR="00D74079" w:rsidRPr="003A2BE8">
        <w:rPr>
          <w:rFonts w:hAnsi="標楷體" w:hint="eastAsia"/>
          <w:color w:val="000000" w:themeColor="text1"/>
          <w:sz w:val="28"/>
          <w:szCs w:val="28"/>
        </w:rPr>
        <w:t>不得為歸屬整理、增刪、組合、編排他人著作而成之編著或其他非學術研究成果，且非研發處公告列管日期後投稿於本校列舉之加強實質審查期刊論文。</w:t>
      </w:r>
    </w:p>
    <w:p w14:paraId="3E9B77E1" w14:textId="28C8C325" w:rsidR="00D74079" w:rsidRPr="003A2BE8" w:rsidRDefault="00D74079"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院級學術</w:t>
      </w:r>
      <w:proofErr w:type="gramStart"/>
      <w:r w:rsidRPr="003A2BE8">
        <w:rPr>
          <w:rFonts w:hAnsi="標楷體" w:hint="eastAsia"/>
          <w:color w:val="000000" w:themeColor="text1"/>
          <w:sz w:val="28"/>
          <w:szCs w:val="28"/>
        </w:rPr>
        <w:t>研究類特聘</w:t>
      </w:r>
      <w:proofErr w:type="gramEnd"/>
      <w:r w:rsidRPr="003A2BE8">
        <w:rPr>
          <w:rFonts w:hAnsi="標楷體" w:hint="eastAsia"/>
          <w:color w:val="000000" w:themeColor="text1"/>
          <w:sz w:val="28"/>
          <w:szCs w:val="28"/>
        </w:rPr>
        <w:t>教授及傑出教師/</w:t>
      </w:r>
      <w:proofErr w:type="gramStart"/>
      <w:r w:rsidRPr="003A2BE8">
        <w:rPr>
          <w:rFonts w:hAnsi="標楷體" w:hint="eastAsia"/>
          <w:color w:val="000000" w:themeColor="text1"/>
          <w:sz w:val="28"/>
          <w:szCs w:val="28"/>
        </w:rPr>
        <w:t>院級特聘</w:t>
      </w:r>
      <w:proofErr w:type="gramEnd"/>
      <w:r w:rsidRPr="003A2BE8">
        <w:rPr>
          <w:rFonts w:hAnsi="標楷體" w:hint="eastAsia"/>
          <w:color w:val="000000" w:themeColor="text1"/>
          <w:sz w:val="28"/>
          <w:szCs w:val="28"/>
        </w:rPr>
        <w:t>年輕學者之員額依研發處公告及本院學術審議委員會決議，</w:t>
      </w:r>
      <w:proofErr w:type="gramStart"/>
      <w:r w:rsidRPr="003A2BE8">
        <w:rPr>
          <w:rFonts w:hAnsi="標楷體" w:hint="eastAsia"/>
          <w:color w:val="000000" w:themeColor="text1"/>
          <w:sz w:val="28"/>
          <w:szCs w:val="28"/>
        </w:rPr>
        <w:t>惟院級特</w:t>
      </w:r>
      <w:proofErr w:type="gramEnd"/>
      <w:r w:rsidRPr="003A2BE8">
        <w:rPr>
          <w:rFonts w:hAnsi="標楷體" w:hint="eastAsia"/>
          <w:color w:val="000000" w:themeColor="text1"/>
          <w:sz w:val="28"/>
          <w:szCs w:val="28"/>
        </w:rPr>
        <w:t>聘年輕學者需為年齡四十五歲</w:t>
      </w:r>
      <w:r w:rsidRPr="003A2BE8">
        <w:rPr>
          <w:rFonts w:hAnsi="標楷體"/>
          <w:color w:val="000000" w:themeColor="text1"/>
          <w:sz w:val="28"/>
          <w:szCs w:val="28"/>
        </w:rPr>
        <w:t>(</w:t>
      </w:r>
      <w:r w:rsidRPr="003A2BE8">
        <w:rPr>
          <w:rFonts w:hAnsi="標楷體" w:hint="eastAsia"/>
          <w:color w:val="000000" w:themeColor="text1"/>
          <w:sz w:val="28"/>
          <w:szCs w:val="28"/>
        </w:rPr>
        <w:t>含</w:t>
      </w:r>
      <w:r w:rsidRPr="003A2BE8">
        <w:rPr>
          <w:rFonts w:hAnsi="標楷體"/>
          <w:color w:val="000000" w:themeColor="text1"/>
          <w:sz w:val="28"/>
          <w:szCs w:val="28"/>
        </w:rPr>
        <w:t>)</w:t>
      </w:r>
      <w:r w:rsidRPr="003A2BE8">
        <w:rPr>
          <w:rFonts w:hAnsi="標楷體" w:hint="eastAsia"/>
          <w:color w:val="000000" w:themeColor="text1"/>
          <w:sz w:val="28"/>
          <w:szCs w:val="28"/>
        </w:rPr>
        <w:t>以下之副教授或助理教授。</w:t>
      </w:r>
    </w:p>
    <w:p w14:paraId="38F318D7" w14:textId="41DF02ED" w:rsidR="00D74079" w:rsidRPr="003A2BE8" w:rsidRDefault="00D74079"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獎勵以一年為一期，無總獲獎次數限制；惟自</w:t>
      </w:r>
      <w:r w:rsidRPr="003A2BE8">
        <w:rPr>
          <w:rFonts w:hAnsi="標楷體"/>
          <w:color w:val="000000" w:themeColor="text1"/>
          <w:sz w:val="28"/>
          <w:szCs w:val="28"/>
        </w:rPr>
        <w:t>115</w:t>
      </w:r>
      <w:r w:rsidRPr="003A2BE8">
        <w:rPr>
          <w:rFonts w:hAnsi="標楷體" w:hint="eastAsia"/>
          <w:color w:val="000000" w:themeColor="text1"/>
          <w:sz w:val="28"/>
          <w:szCs w:val="28"/>
        </w:rPr>
        <w:t>學年度起，連續獲獎至多二次，應間隔一次後方能再次獲獎。</w:t>
      </w:r>
    </w:p>
    <w:p w14:paraId="28CA257D" w14:textId="41C9BD8A" w:rsidR="00DE4EC6" w:rsidRPr="003A2BE8" w:rsidRDefault="00DE4EC6"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院級加碼之學術</w:t>
      </w:r>
      <w:proofErr w:type="gramStart"/>
      <w:r w:rsidRPr="003A2BE8">
        <w:rPr>
          <w:rFonts w:hAnsi="標楷體" w:hint="eastAsia"/>
          <w:color w:val="000000" w:themeColor="text1"/>
          <w:sz w:val="28"/>
          <w:szCs w:val="28"/>
        </w:rPr>
        <w:t>研究類特聘</w:t>
      </w:r>
      <w:proofErr w:type="gramEnd"/>
      <w:r w:rsidRPr="003A2BE8">
        <w:rPr>
          <w:rFonts w:hAnsi="標楷體" w:hint="eastAsia"/>
          <w:color w:val="000000" w:themeColor="text1"/>
          <w:sz w:val="28"/>
          <w:szCs w:val="28"/>
        </w:rPr>
        <w:t>教授及傑出教師</w:t>
      </w:r>
      <w:r w:rsidRPr="003A2BE8">
        <w:rPr>
          <w:rFonts w:hAnsi="標楷體"/>
          <w:color w:val="000000" w:themeColor="text1"/>
          <w:sz w:val="28"/>
          <w:szCs w:val="28"/>
        </w:rPr>
        <w:t>/</w:t>
      </w:r>
      <w:proofErr w:type="gramStart"/>
      <w:r w:rsidRPr="003A2BE8">
        <w:rPr>
          <w:rFonts w:hAnsi="標楷體" w:hint="eastAsia"/>
          <w:color w:val="000000" w:themeColor="text1"/>
          <w:sz w:val="28"/>
          <w:szCs w:val="28"/>
        </w:rPr>
        <w:t>院級特聘</w:t>
      </w:r>
      <w:proofErr w:type="gramEnd"/>
      <w:r w:rsidRPr="003A2BE8">
        <w:rPr>
          <w:rFonts w:hAnsi="標楷體" w:hint="eastAsia"/>
          <w:color w:val="000000" w:themeColor="text1"/>
          <w:sz w:val="28"/>
          <w:szCs w:val="28"/>
        </w:rPr>
        <w:t>年輕學者，其獎勵經費來源，由本院學術審議委員會</w:t>
      </w:r>
      <w:proofErr w:type="gramStart"/>
      <w:r w:rsidRPr="003A2BE8">
        <w:rPr>
          <w:rFonts w:hAnsi="標楷體" w:hint="eastAsia"/>
          <w:color w:val="000000" w:themeColor="text1"/>
          <w:sz w:val="28"/>
          <w:szCs w:val="28"/>
        </w:rPr>
        <w:t>研</w:t>
      </w:r>
      <w:proofErr w:type="gramEnd"/>
      <w:r w:rsidRPr="003A2BE8">
        <w:rPr>
          <w:rFonts w:hAnsi="標楷體" w:hint="eastAsia"/>
          <w:color w:val="000000" w:themeColor="text1"/>
          <w:sz w:val="28"/>
          <w:szCs w:val="28"/>
        </w:rPr>
        <w:t>議，並以單位籌措及自有經費金額支應為原則。</w:t>
      </w:r>
      <w:r w:rsidRPr="003A2BE8">
        <w:rPr>
          <w:rFonts w:hAnsi="標楷體"/>
          <w:color w:val="000000" w:themeColor="text1"/>
          <w:sz w:val="28"/>
          <w:szCs w:val="28"/>
        </w:rPr>
        <w:t xml:space="preserve"> </w:t>
      </w:r>
    </w:p>
    <w:p w14:paraId="625DE409" w14:textId="59430C9F" w:rsidR="00DE4EC6" w:rsidRPr="003A2BE8" w:rsidRDefault="00600B86" w:rsidP="003A2BE8">
      <w:pPr>
        <w:pStyle w:val="Default"/>
        <w:numPr>
          <w:ilvl w:val="0"/>
          <w:numId w:val="6"/>
        </w:numPr>
        <w:tabs>
          <w:tab w:val="clear" w:pos="720"/>
          <w:tab w:val="num" w:pos="709"/>
        </w:tabs>
        <w:spacing w:afterLines="50" w:after="180" w:line="400" w:lineRule="exact"/>
        <w:ind w:left="708" w:hangingChars="253" w:hanging="708"/>
        <w:jc w:val="both"/>
        <w:rPr>
          <w:rFonts w:hAnsi="標楷體"/>
          <w:color w:val="000000" w:themeColor="text1"/>
          <w:sz w:val="28"/>
          <w:szCs w:val="28"/>
        </w:rPr>
      </w:pPr>
      <w:r w:rsidRPr="003A2BE8">
        <w:rPr>
          <w:rFonts w:hAnsi="標楷體" w:hint="eastAsia"/>
          <w:color w:val="000000" w:themeColor="text1"/>
          <w:sz w:val="28"/>
          <w:szCs w:val="28"/>
        </w:rPr>
        <w:t>本要點經</w:t>
      </w:r>
      <w:r w:rsidR="001217FD" w:rsidRPr="003A2BE8">
        <w:rPr>
          <w:rFonts w:hAnsi="標楷體" w:hint="eastAsia"/>
          <w:color w:val="000000" w:themeColor="text1"/>
          <w:sz w:val="28"/>
          <w:szCs w:val="28"/>
        </w:rPr>
        <w:t>理</w:t>
      </w:r>
      <w:r w:rsidRPr="003A2BE8">
        <w:rPr>
          <w:rFonts w:hAnsi="標楷體" w:hint="eastAsia"/>
          <w:color w:val="000000" w:themeColor="text1"/>
          <w:sz w:val="28"/>
          <w:szCs w:val="28"/>
        </w:rPr>
        <w:t>學院</w:t>
      </w:r>
      <w:proofErr w:type="gramStart"/>
      <w:r w:rsidRPr="003A2BE8">
        <w:rPr>
          <w:rFonts w:hAnsi="標楷體" w:hint="eastAsia"/>
          <w:color w:val="000000" w:themeColor="text1"/>
          <w:sz w:val="28"/>
          <w:szCs w:val="28"/>
        </w:rPr>
        <w:t>院務</w:t>
      </w:r>
      <w:proofErr w:type="gramEnd"/>
      <w:r w:rsidRPr="003A2BE8">
        <w:rPr>
          <w:rFonts w:hAnsi="標楷體" w:hint="eastAsia"/>
          <w:color w:val="000000" w:themeColor="text1"/>
          <w:sz w:val="28"/>
          <w:szCs w:val="28"/>
        </w:rPr>
        <w:t>會議通過後施行，修正時亦同。</w:t>
      </w:r>
    </w:p>
    <w:sectPr w:rsidR="00DE4EC6" w:rsidRPr="003A2BE8" w:rsidSect="00DE4EC6">
      <w:footerReference w:type="even" r:id="rId8"/>
      <w:footerReference w:type="default" r:id="rId9"/>
      <w:pgSz w:w="11906" w:h="16838"/>
      <w:pgMar w:top="1134" w:right="99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B6084" w14:textId="77777777" w:rsidR="003333F4" w:rsidRDefault="003333F4" w:rsidP="00110DE6">
      <w:r>
        <w:separator/>
      </w:r>
    </w:p>
  </w:endnote>
  <w:endnote w:type="continuationSeparator" w:id="0">
    <w:p w14:paraId="2691CD94" w14:textId="77777777" w:rsidR="003333F4" w:rsidRDefault="003333F4" w:rsidP="00110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3F67" w14:textId="77777777" w:rsidR="00EC02D2" w:rsidRDefault="00EC02D2" w:rsidP="0006466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14B1374" w14:textId="77777777" w:rsidR="00EC02D2" w:rsidRDefault="00EC02D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1CE2" w14:textId="77777777" w:rsidR="00EC02D2" w:rsidRDefault="00EC02D2" w:rsidP="0086023D">
    <w:pPr>
      <w:pStyle w:val="a6"/>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A30679">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A30679">
      <w:rPr>
        <w:noProof/>
        <w:kern w:val="0"/>
      </w:rPr>
      <w:t>4</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A717D" w14:textId="77777777" w:rsidR="003333F4" w:rsidRDefault="003333F4" w:rsidP="00110DE6">
      <w:r>
        <w:separator/>
      </w:r>
    </w:p>
  </w:footnote>
  <w:footnote w:type="continuationSeparator" w:id="0">
    <w:p w14:paraId="6CCD9E31" w14:textId="77777777" w:rsidR="003333F4" w:rsidRDefault="003333F4" w:rsidP="00110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79C2"/>
    <w:multiLevelType w:val="hybridMultilevel"/>
    <w:tmpl w:val="CE542C46"/>
    <w:lvl w:ilvl="0" w:tplc="CF86BF76">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974561F"/>
    <w:multiLevelType w:val="hybridMultilevel"/>
    <w:tmpl w:val="B3901074"/>
    <w:lvl w:ilvl="0" w:tplc="2C88CC86">
      <w:start w:val="1"/>
      <w:numFmt w:val="taiwaneseCountingThousand"/>
      <w:lvlText w:val="%1、"/>
      <w:lvlJc w:val="left"/>
      <w:pPr>
        <w:tabs>
          <w:tab w:val="num" w:pos="450"/>
        </w:tabs>
        <w:ind w:left="450" w:hanging="45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684699A"/>
    <w:multiLevelType w:val="hybridMultilevel"/>
    <w:tmpl w:val="975AD7D8"/>
    <w:lvl w:ilvl="0" w:tplc="759C6198">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FEB427B"/>
    <w:multiLevelType w:val="hybridMultilevel"/>
    <w:tmpl w:val="B52E38E6"/>
    <w:lvl w:ilvl="0" w:tplc="CF86BF76">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778673D"/>
    <w:multiLevelType w:val="hybridMultilevel"/>
    <w:tmpl w:val="73D64A44"/>
    <w:lvl w:ilvl="0" w:tplc="7B34DADA">
      <w:start w:val="1"/>
      <w:numFmt w:val="taiwaneseCountingThousand"/>
      <w:lvlText w:val="%1、"/>
      <w:lvlJc w:val="left"/>
      <w:pPr>
        <w:tabs>
          <w:tab w:val="num" w:pos="720"/>
        </w:tabs>
        <w:ind w:left="720" w:hanging="720"/>
      </w:pPr>
      <w:rPr>
        <w:rFonts w:hAnsi="標楷體" w:hint="default"/>
        <w:sz w:val="28"/>
        <w:szCs w:val="28"/>
      </w:rPr>
    </w:lvl>
    <w:lvl w:ilvl="1" w:tplc="A94E97B2">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92F6E60"/>
    <w:multiLevelType w:val="hybridMultilevel"/>
    <w:tmpl w:val="B5E6C2DA"/>
    <w:lvl w:ilvl="0" w:tplc="155E30C0">
      <w:start w:val="1"/>
      <w:numFmt w:val="decimal"/>
      <w:lvlText w:val="%1、"/>
      <w:lvlJc w:val="left"/>
      <w:pPr>
        <w:tabs>
          <w:tab w:val="num" w:pos="0"/>
        </w:tabs>
        <w:ind w:left="0" w:hanging="36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6" w15:restartNumberingAfterBreak="0">
    <w:nsid w:val="553B7C71"/>
    <w:multiLevelType w:val="hybridMultilevel"/>
    <w:tmpl w:val="EE64FF22"/>
    <w:lvl w:ilvl="0" w:tplc="04090015">
      <w:start w:val="1"/>
      <w:numFmt w:val="taiwaneseCountingThousand"/>
      <w:lvlText w:val="%1、"/>
      <w:lvlJc w:val="left"/>
      <w:pPr>
        <w:tabs>
          <w:tab w:val="num" w:pos="660"/>
        </w:tabs>
        <w:ind w:left="660" w:hanging="480"/>
      </w:pPr>
      <w:rPr>
        <w:rFonts w:hint="default"/>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7" w15:restartNumberingAfterBreak="0">
    <w:nsid w:val="5BC60305"/>
    <w:multiLevelType w:val="hybridMultilevel"/>
    <w:tmpl w:val="1E727704"/>
    <w:lvl w:ilvl="0" w:tplc="2C88CC86">
      <w:start w:val="1"/>
      <w:numFmt w:val="taiwaneseCountingThousand"/>
      <w:lvlText w:val="%1、"/>
      <w:lvlJc w:val="left"/>
      <w:pPr>
        <w:tabs>
          <w:tab w:val="num" w:pos="450"/>
        </w:tabs>
        <w:ind w:left="450" w:hanging="45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6"/>
  </w:num>
  <w:num w:numId="3">
    <w:abstractNumId w:val="1"/>
  </w:num>
  <w:num w:numId="4">
    <w:abstractNumId w:val="7"/>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B86"/>
    <w:rsid w:val="00001B64"/>
    <w:rsid w:val="00003CB2"/>
    <w:rsid w:val="00011E21"/>
    <w:rsid w:val="00013286"/>
    <w:rsid w:val="000272D1"/>
    <w:rsid w:val="00032DE9"/>
    <w:rsid w:val="000345AA"/>
    <w:rsid w:val="00034BFE"/>
    <w:rsid w:val="00036D3B"/>
    <w:rsid w:val="00036D7E"/>
    <w:rsid w:val="000463F4"/>
    <w:rsid w:val="000471F3"/>
    <w:rsid w:val="00052443"/>
    <w:rsid w:val="00064666"/>
    <w:rsid w:val="00065D68"/>
    <w:rsid w:val="00072E4F"/>
    <w:rsid w:val="00077091"/>
    <w:rsid w:val="0007756F"/>
    <w:rsid w:val="00077856"/>
    <w:rsid w:val="00084897"/>
    <w:rsid w:val="000910DC"/>
    <w:rsid w:val="000A27F5"/>
    <w:rsid w:val="000B0EB3"/>
    <w:rsid w:val="000B28EB"/>
    <w:rsid w:val="000B54DC"/>
    <w:rsid w:val="000B58A5"/>
    <w:rsid w:val="000B74A5"/>
    <w:rsid w:val="000C219E"/>
    <w:rsid w:val="000C22DA"/>
    <w:rsid w:val="000C24CF"/>
    <w:rsid w:val="000D1EF4"/>
    <w:rsid w:val="000E067C"/>
    <w:rsid w:val="000F7158"/>
    <w:rsid w:val="00110DE6"/>
    <w:rsid w:val="001170E8"/>
    <w:rsid w:val="0012082E"/>
    <w:rsid w:val="001217FD"/>
    <w:rsid w:val="001230F6"/>
    <w:rsid w:val="00126007"/>
    <w:rsid w:val="00126345"/>
    <w:rsid w:val="00146B55"/>
    <w:rsid w:val="0016109D"/>
    <w:rsid w:val="00161D22"/>
    <w:rsid w:val="001675A3"/>
    <w:rsid w:val="00172217"/>
    <w:rsid w:val="00177267"/>
    <w:rsid w:val="001856CF"/>
    <w:rsid w:val="001A2D46"/>
    <w:rsid w:val="001B0255"/>
    <w:rsid w:val="001B3E4D"/>
    <w:rsid w:val="001B5D0C"/>
    <w:rsid w:val="001B7B0E"/>
    <w:rsid w:val="0020010C"/>
    <w:rsid w:val="002059B7"/>
    <w:rsid w:val="0021567D"/>
    <w:rsid w:val="00216AE7"/>
    <w:rsid w:val="00216B00"/>
    <w:rsid w:val="00217162"/>
    <w:rsid w:val="002306B8"/>
    <w:rsid w:val="002338F1"/>
    <w:rsid w:val="00246865"/>
    <w:rsid w:val="00256426"/>
    <w:rsid w:val="00286127"/>
    <w:rsid w:val="002954AF"/>
    <w:rsid w:val="002A215B"/>
    <w:rsid w:val="002A6A8B"/>
    <w:rsid w:val="002B11E5"/>
    <w:rsid w:val="002B1F6C"/>
    <w:rsid w:val="002B7E44"/>
    <w:rsid w:val="002C40A8"/>
    <w:rsid w:val="002D129C"/>
    <w:rsid w:val="002D5F5C"/>
    <w:rsid w:val="002D783E"/>
    <w:rsid w:val="002F0F2E"/>
    <w:rsid w:val="00304019"/>
    <w:rsid w:val="003052D3"/>
    <w:rsid w:val="003065FE"/>
    <w:rsid w:val="0032430E"/>
    <w:rsid w:val="003271AC"/>
    <w:rsid w:val="00327BF7"/>
    <w:rsid w:val="003333F4"/>
    <w:rsid w:val="00346041"/>
    <w:rsid w:val="00351109"/>
    <w:rsid w:val="00352316"/>
    <w:rsid w:val="00370AC0"/>
    <w:rsid w:val="003935B5"/>
    <w:rsid w:val="003A2BE8"/>
    <w:rsid w:val="003A7DE8"/>
    <w:rsid w:val="003B1593"/>
    <w:rsid w:val="003D274C"/>
    <w:rsid w:val="003E412F"/>
    <w:rsid w:val="003F2902"/>
    <w:rsid w:val="003F46C6"/>
    <w:rsid w:val="003F54A8"/>
    <w:rsid w:val="004358DE"/>
    <w:rsid w:val="00437D3B"/>
    <w:rsid w:val="00456F39"/>
    <w:rsid w:val="004657B9"/>
    <w:rsid w:val="00470B4B"/>
    <w:rsid w:val="004711D3"/>
    <w:rsid w:val="00477E59"/>
    <w:rsid w:val="00482FB4"/>
    <w:rsid w:val="0048467C"/>
    <w:rsid w:val="00484E84"/>
    <w:rsid w:val="00491148"/>
    <w:rsid w:val="00493421"/>
    <w:rsid w:val="00496124"/>
    <w:rsid w:val="0049703E"/>
    <w:rsid w:val="004B6401"/>
    <w:rsid w:val="004B6D32"/>
    <w:rsid w:val="004C2403"/>
    <w:rsid w:val="004D4674"/>
    <w:rsid w:val="004D6208"/>
    <w:rsid w:val="004E5192"/>
    <w:rsid w:val="004F45D3"/>
    <w:rsid w:val="0050288C"/>
    <w:rsid w:val="00506E3A"/>
    <w:rsid w:val="0051254B"/>
    <w:rsid w:val="00514090"/>
    <w:rsid w:val="00531A4A"/>
    <w:rsid w:val="00541CBE"/>
    <w:rsid w:val="0054319F"/>
    <w:rsid w:val="00565F1B"/>
    <w:rsid w:val="00576CDF"/>
    <w:rsid w:val="00580046"/>
    <w:rsid w:val="0058234A"/>
    <w:rsid w:val="00586D8E"/>
    <w:rsid w:val="00587748"/>
    <w:rsid w:val="005930EA"/>
    <w:rsid w:val="0059543E"/>
    <w:rsid w:val="005C025D"/>
    <w:rsid w:val="005C452E"/>
    <w:rsid w:val="005D7FBC"/>
    <w:rsid w:val="005E2E6C"/>
    <w:rsid w:val="005E4F58"/>
    <w:rsid w:val="005E7CC7"/>
    <w:rsid w:val="005E7EB7"/>
    <w:rsid w:val="005F0B6D"/>
    <w:rsid w:val="00600B86"/>
    <w:rsid w:val="00600DB0"/>
    <w:rsid w:val="00623752"/>
    <w:rsid w:val="006316A3"/>
    <w:rsid w:val="00650B9C"/>
    <w:rsid w:val="0066642A"/>
    <w:rsid w:val="0067235C"/>
    <w:rsid w:val="00674EB1"/>
    <w:rsid w:val="00676932"/>
    <w:rsid w:val="00676A52"/>
    <w:rsid w:val="00697CDF"/>
    <w:rsid w:val="00697F46"/>
    <w:rsid w:val="006A3764"/>
    <w:rsid w:val="006B0D24"/>
    <w:rsid w:val="006C59C4"/>
    <w:rsid w:val="006E2777"/>
    <w:rsid w:val="006F10BB"/>
    <w:rsid w:val="006F3E17"/>
    <w:rsid w:val="00725282"/>
    <w:rsid w:val="00733908"/>
    <w:rsid w:val="007378AA"/>
    <w:rsid w:val="007428FC"/>
    <w:rsid w:val="0074333A"/>
    <w:rsid w:val="00744EFE"/>
    <w:rsid w:val="00747E3C"/>
    <w:rsid w:val="007605B2"/>
    <w:rsid w:val="0076370E"/>
    <w:rsid w:val="0076591A"/>
    <w:rsid w:val="00776BBE"/>
    <w:rsid w:val="00781054"/>
    <w:rsid w:val="007814EA"/>
    <w:rsid w:val="0078760C"/>
    <w:rsid w:val="007919FA"/>
    <w:rsid w:val="007948B3"/>
    <w:rsid w:val="00795523"/>
    <w:rsid w:val="00797841"/>
    <w:rsid w:val="007A79E1"/>
    <w:rsid w:val="007B183A"/>
    <w:rsid w:val="007B4016"/>
    <w:rsid w:val="007B446E"/>
    <w:rsid w:val="007B6A9A"/>
    <w:rsid w:val="007D3F80"/>
    <w:rsid w:val="007E5D25"/>
    <w:rsid w:val="007F3DD5"/>
    <w:rsid w:val="0080394D"/>
    <w:rsid w:val="008339E2"/>
    <w:rsid w:val="00852C38"/>
    <w:rsid w:val="0086023D"/>
    <w:rsid w:val="008704C0"/>
    <w:rsid w:val="0087158C"/>
    <w:rsid w:val="00876787"/>
    <w:rsid w:val="008868FA"/>
    <w:rsid w:val="0088735E"/>
    <w:rsid w:val="00887F04"/>
    <w:rsid w:val="00896160"/>
    <w:rsid w:val="008A60B5"/>
    <w:rsid w:val="008B7D50"/>
    <w:rsid w:val="008D4C5B"/>
    <w:rsid w:val="008D5183"/>
    <w:rsid w:val="008E3FCB"/>
    <w:rsid w:val="008F3689"/>
    <w:rsid w:val="008F5522"/>
    <w:rsid w:val="00901228"/>
    <w:rsid w:val="009109C6"/>
    <w:rsid w:val="00914245"/>
    <w:rsid w:val="00923C84"/>
    <w:rsid w:val="00926FC8"/>
    <w:rsid w:val="00935225"/>
    <w:rsid w:val="0094026B"/>
    <w:rsid w:val="009402D6"/>
    <w:rsid w:val="00942C1C"/>
    <w:rsid w:val="0095314F"/>
    <w:rsid w:val="0095472B"/>
    <w:rsid w:val="00955E0B"/>
    <w:rsid w:val="00961A4D"/>
    <w:rsid w:val="00962579"/>
    <w:rsid w:val="00966E56"/>
    <w:rsid w:val="00967B04"/>
    <w:rsid w:val="009702D1"/>
    <w:rsid w:val="00975504"/>
    <w:rsid w:val="00991CAB"/>
    <w:rsid w:val="00992F22"/>
    <w:rsid w:val="00994233"/>
    <w:rsid w:val="0099653B"/>
    <w:rsid w:val="009A389F"/>
    <w:rsid w:val="009A5575"/>
    <w:rsid w:val="009B1E6E"/>
    <w:rsid w:val="009B5668"/>
    <w:rsid w:val="009C66FF"/>
    <w:rsid w:val="009C798F"/>
    <w:rsid w:val="009D1830"/>
    <w:rsid w:val="009D4AAA"/>
    <w:rsid w:val="009D7E85"/>
    <w:rsid w:val="009F03D8"/>
    <w:rsid w:val="00A13F06"/>
    <w:rsid w:val="00A21EBD"/>
    <w:rsid w:val="00A26A3A"/>
    <w:rsid w:val="00A30679"/>
    <w:rsid w:val="00A346DE"/>
    <w:rsid w:val="00A51CD6"/>
    <w:rsid w:val="00A658C9"/>
    <w:rsid w:val="00A734ED"/>
    <w:rsid w:val="00A77B59"/>
    <w:rsid w:val="00A8780B"/>
    <w:rsid w:val="00A90331"/>
    <w:rsid w:val="00A9152A"/>
    <w:rsid w:val="00A918F8"/>
    <w:rsid w:val="00A95661"/>
    <w:rsid w:val="00A96D7E"/>
    <w:rsid w:val="00AA0667"/>
    <w:rsid w:val="00AA1ACB"/>
    <w:rsid w:val="00AC09B6"/>
    <w:rsid w:val="00AD7D69"/>
    <w:rsid w:val="00AE7EC7"/>
    <w:rsid w:val="00AF328A"/>
    <w:rsid w:val="00B03D2F"/>
    <w:rsid w:val="00B15E76"/>
    <w:rsid w:val="00B20AA5"/>
    <w:rsid w:val="00B2141C"/>
    <w:rsid w:val="00B31BB5"/>
    <w:rsid w:val="00B47451"/>
    <w:rsid w:val="00B47F8D"/>
    <w:rsid w:val="00B56C1D"/>
    <w:rsid w:val="00B635F5"/>
    <w:rsid w:val="00B70647"/>
    <w:rsid w:val="00B743E1"/>
    <w:rsid w:val="00B77109"/>
    <w:rsid w:val="00B83E4B"/>
    <w:rsid w:val="00B90FE3"/>
    <w:rsid w:val="00B9373E"/>
    <w:rsid w:val="00B943DA"/>
    <w:rsid w:val="00B94541"/>
    <w:rsid w:val="00B96F64"/>
    <w:rsid w:val="00BA448E"/>
    <w:rsid w:val="00BC718A"/>
    <w:rsid w:val="00BE157B"/>
    <w:rsid w:val="00BE2852"/>
    <w:rsid w:val="00BF03AC"/>
    <w:rsid w:val="00C02850"/>
    <w:rsid w:val="00C07692"/>
    <w:rsid w:val="00C07D20"/>
    <w:rsid w:val="00C10756"/>
    <w:rsid w:val="00C13C4A"/>
    <w:rsid w:val="00C23828"/>
    <w:rsid w:val="00C41581"/>
    <w:rsid w:val="00C663BE"/>
    <w:rsid w:val="00C66BCA"/>
    <w:rsid w:val="00C7545E"/>
    <w:rsid w:val="00C91779"/>
    <w:rsid w:val="00C95835"/>
    <w:rsid w:val="00CB4483"/>
    <w:rsid w:val="00CB6837"/>
    <w:rsid w:val="00CD750B"/>
    <w:rsid w:val="00CE02AD"/>
    <w:rsid w:val="00CE1ED7"/>
    <w:rsid w:val="00CF605F"/>
    <w:rsid w:val="00D01645"/>
    <w:rsid w:val="00D024AE"/>
    <w:rsid w:val="00D0667D"/>
    <w:rsid w:val="00D22F2A"/>
    <w:rsid w:val="00D34A4E"/>
    <w:rsid w:val="00D34DE5"/>
    <w:rsid w:val="00D47BA5"/>
    <w:rsid w:val="00D524AC"/>
    <w:rsid w:val="00D736B2"/>
    <w:rsid w:val="00D74079"/>
    <w:rsid w:val="00D7706A"/>
    <w:rsid w:val="00D80A66"/>
    <w:rsid w:val="00D85387"/>
    <w:rsid w:val="00DC4B35"/>
    <w:rsid w:val="00DD274A"/>
    <w:rsid w:val="00DD37FC"/>
    <w:rsid w:val="00DD45BC"/>
    <w:rsid w:val="00DD61D0"/>
    <w:rsid w:val="00DE0A70"/>
    <w:rsid w:val="00DE4DF9"/>
    <w:rsid w:val="00DE4EC6"/>
    <w:rsid w:val="00E024E5"/>
    <w:rsid w:val="00E17C60"/>
    <w:rsid w:val="00E369AD"/>
    <w:rsid w:val="00E40562"/>
    <w:rsid w:val="00E40A10"/>
    <w:rsid w:val="00E41422"/>
    <w:rsid w:val="00E56862"/>
    <w:rsid w:val="00E72568"/>
    <w:rsid w:val="00E746FA"/>
    <w:rsid w:val="00E81818"/>
    <w:rsid w:val="00E90836"/>
    <w:rsid w:val="00E9120E"/>
    <w:rsid w:val="00E943FD"/>
    <w:rsid w:val="00E9505E"/>
    <w:rsid w:val="00EB38D9"/>
    <w:rsid w:val="00EC02D2"/>
    <w:rsid w:val="00EC2E45"/>
    <w:rsid w:val="00ED0BF4"/>
    <w:rsid w:val="00ED2B6C"/>
    <w:rsid w:val="00EE30D1"/>
    <w:rsid w:val="00EE3E76"/>
    <w:rsid w:val="00EE4B97"/>
    <w:rsid w:val="00EE6D0D"/>
    <w:rsid w:val="00F00640"/>
    <w:rsid w:val="00F017BA"/>
    <w:rsid w:val="00F03690"/>
    <w:rsid w:val="00F0498E"/>
    <w:rsid w:val="00F07816"/>
    <w:rsid w:val="00F1476D"/>
    <w:rsid w:val="00F163AC"/>
    <w:rsid w:val="00F2385C"/>
    <w:rsid w:val="00F26930"/>
    <w:rsid w:val="00F35E53"/>
    <w:rsid w:val="00F43286"/>
    <w:rsid w:val="00F44C5D"/>
    <w:rsid w:val="00F4608F"/>
    <w:rsid w:val="00F5026B"/>
    <w:rsid w:val="00F55C0D"/>
    <w:rsid w:val="00F63FAC"/>
    <w:rsid w:val="00F74359"/>
    <w:rsid w:val="00F74F32"/>
    <w:rsid w:val="00F753FC"/>
    <w:rsid w:val="00F81AD1"/>
    <w:rsid w:val="00F91902"/>
    <w:rsid w:val="00FA1069"/>
    <w:rsid w:val="00FA65B4"/>
    <w:rsid w:val="00FB1590"/>
    <w:rsid w:val="00FC2650"/>
    <w:rsid w:val="00FC72D1"/>
    <w:rsid w:val="00FD1B6C"/>
    <w:rsid w:val="00FD1C70"/>
    <w:rsid w:val="00FD2172"/>
    <w:rsid w:val="00FE234C"/>
    <w:rsid w:val="00FE2B4C"/>
    <w:rsid w:val="00FF50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DBF175"/>
  <w15:chartTrackingRefBased/>
  <w15:docId w15:val="{F4081C54-2CCE-489C-850A-048A8944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B8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0B8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10DE6"/>
    <w:pPr>
      <w:tabs>
        <w:tab w:val="center" w:pos="4153"/>
        <w:tab w:val="right" w:pos="8306"/>
      </w:tabs>
      <w:snapToGrid w:val="0"/>
    </w:pPr>
    <w:rPr>
      <w:sz w:val="20"/>
      <w:szCs w:val="20"/>
    </w:rPr>
  </w:style>
  <w:style w:type="character" w:customStyle="1" w:styleId="a5">
    <w:name w:val="頁首 字元"/>
    <w:link w:val="a4"/>
    <w:uiPriority w:val="99"/>
    <w:rsid w:val="00110DE6"/>
    <w:rPr>
      <w:kern w:val="2"/>
    </w:rPr>
  </w:style>
  <w:style w:type="paragraph" w:styleId="a6">
    <w:name w:val="footer"/>
    <w:basedOn w:val="a"/>
    <w:link w:val="a7"/>
    <w:uiPriority w:val="99"/>
    <w:unhideWhenUsed/>
    <w:rsid w:val="00110DE6"/>
    <w:pPr>
      <w:tabs>
        <w:tab w:val="center" w:pos="4153"/>
        <w:tab w:val="right" w:pos="8306"/>
      </w:tabs>
      <w:snapToGrid w:val="0"/>
    </w:pPr>
    <w:rPr>
      <w:sz w:val="20"/>
      <w:szCs w:val="20"/>
    </w:rPr>
  </w:style>
  <w:style w:type="character" w:customStyle="1" w:styleId="a7">
    <w:name w:val="頁尾 字元"/>
    <w:link w:val="a6"/>
    <w:uiPriority w:val="99"/>
    <w:rsid w:val="00110DE6"/>
    <w:rPr>
      <w:kern w:val="2"/>
    </w:rPr>
  </w:style>
  <w:style w:type="paragraph" w:customStyle="1" w:styleId="Default">
    <w:name w:val="Default"/>
    <w:rsid w:val="0021567D"/>
    <w:pPr>
      <w:widowControl w:val="0"/>
      <w:autoSpaceDE w:val="0"/>
      <w:autoSpaceDN w:val="0"/>
      <w:adjustRightInd w:val="0"/>
    </w:pPr>
    <w:rPr>
      <w:rFonts w:ascii="標楷體" w:eastAsia="標楷體" w:cs="標楷體"/>
      <w:color w:val="000000"/>
      <w:sz w:val="24"/>
      <w:szCs w:val="24"/>
    </w:rPr>
  </w:style>
  <w:style w:type="character" w:styleId="a8">
    <w:name w:val="page number"/>
    <w:basedOn w:val="a0"/>
    <w:rsid w:val="00346041"/>
  </w:style>
  <w:style w:type="paragraph" w:styleId="a9">
    <w:name w:val="Balloon Text"/>
    <w:basedOn w:val="a"/>
    <w:link w:val="aa"/>
    <w:uiPriority w:val="99"/>
    <w:semiHidden/>
    <w:unhideWhenUsed/>
    <w:rsid w:val="00B90FE3"/>
    <w:rPr>
      <w:rFonts w:ascii="Cambria" w:hAnsi="Cambria"/>
      <w:sz w:val="18"/>
      <w:szCs w:val="18"/>
    </w:rPr>
  </w:style>
  <w:style w:type="character" w:customStyle="1" w:styleId="aa">
    <w:name w:val="註解方塊文字 字元"/>
    <w:link w:val="a9"/>
    <w:uiPriority w:val="99"/>
    <w:semiHidden/>
    <w:rsid w:val="00B90FE3"/>
    <w:rPr>
      <w:rFonts w:ascii="Cambria" w:eastAsia="新細明體" w:hAnsi="Cambria" w:cs="Times New Roman"/>
      <w:kern w:val="2"/>
      <w:sz w:val="18"/>
      <w:szCs w:val="18"/>
    </w:rPr>
  </w:style>
  <w:style w:type="paragraph" w:styleId="ab">
    <w:name w:val="Date"/>
    <w:basedOn w:val="a"/>
    <w:next w:val="a"/>
    <w:link w:val="ac"/>
    <w:uiPriority w:val="99"/>
    <w:semiHidden/>
    <w:unhideWhenUsed/>
    <w:rsid w:val="007B4016"/>
    <w:pPr>
      <w:jc w:val="right"/>
    </w:pPr>
  </w:style>
  <w:style w:type="character" w:customStyle="1" w:styleId="ac">
    <w:name w:val="日期 字元"/>
    <w:basedOn w:val="a0"/>
    <w:link w:val="ab"/>
    <w:uiPriority w:val="99"/>
    <w:semiHidden/>
    <w:rsid w:val="007B4016"/>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47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C5DBD-609C-4712-A7AC-2A1204AB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79</Words>
  <Characters>453</Characters>
  <Application>Microsoft Office Word</Application>
  <DocSecurity>0</DocSecurity>
  <Lines>3</Lines>
  <Paragraphs>1</Paragraphs>
  <ScaleCrop>false</ScaleCrop>
  <Company>no</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「國立中山大學教師教學研究獎勵」工學院審查要點(草案)</dc:title>
  <dc:subject/>
  <dc:creator>彭秘書</dc:creator>
  <cp:keywords/>
  <cp:lastModifiedBy>adm</cp:lastModifiedBy>
  <cp:revision>6</cp:revision>
  <cp:lastPrinted>2026-05-21T02:36:00Z</cp:lastPrinted>
  <dcterms:created xsi:type="dcterms:W3CDTF">2026-05-21T02:31:00Z</dcterms:created>
  <dcterms:modified xsi:type="dcterms:W3CDTF">2026-06-11T02:31:00Z</dcterms:modified>
</cp:coreProperties>
</file>