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C3F6" w14:textId="71068951" w:rsidR="00224E87" w:rsidRPr="00480E6D" w:rsidRDefault="00224E87" w:rsidP="00224E87">
      <w:pPr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480E6D">
        <w:rPr>
          <w:rFonts w:ascii="標楷體" w:eastAsia="標楷體" w:hAnsi="標楷體" w:hint="eastAsia"/>
          <w:color w:val="000000" w:themeColor="text1"/>
          <w:sz w:val="36"/>
          <w:szCs w:val="36"/>
        </w:rPr>
        <w:t>國立中山大學理學院</w:t>
      </w:r>
      <w:r w:rsidRPr="00480E6D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新聘</w:t>
      </w:r>
      <w:r w:rsidRPr="00480E6D">
        <w:rPr>
          <w:rFonts w:ascii="標楷體" w:eastAsia="標楷體" w:hAnsi="標楷體" w:hint="eastAsia"/>
          <w:color w:val="000000" w:themeColor="text1"/>
          <w:sz w:val="36"/>
          <w:szCs w:val="36"/>
        </w:rPr>
        <w:t>教師評鑑實施要點</w:t>
      </w:r>
    </w:p>
    <w:p w14:paraId="551877F4" w14:textId="77777777" w:rsidR="00224E87" w:rsidRDefault="00224E87" w:rsidP="00224E87">
      <w:pPr>
        <w:spacing w:line="0" w:lineRule="atLeast"/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109</w:t>
      </w:r>
      <w:r w:rsidRPr="005C248E"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>4</w:t>
      </w:r>
      <w:r w:rsidRPr="005C248E"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>22</w:t>
      </w:r>
      <w:r w:rsidRPr="005C248E">
        <w:rPr>
          <w:rFonts w:eastAsia="標楷體" w:hint="eastAsia"/>
          <w:sz w:val="22"/>
        </w:rPr>
        <w:t>日</w:t>
      </w:r>
      <w:r>
        <w:rPr>
          <w:rFonts w:eastAsia="標楷體" w:hint="eastAsia"/>
          <w:sz w:val="22"/>
        </w:rPr>
        <w:t>108</w:t>
      </w:r>
      <w:r w:rsidRPr="005C248E">
        <w:rPr>
          <w:rFonts w:eastAsia="標楷體" w:hint="eastAsia"/>
          <w:sz w:val="22"/>
        </w:rPr>
        <w:t>學年度第</w:t>
      </w:r>
      <w:r>
        <w:rPr>
          <w:rFonts w:eastAsia="標楷體" w:hint="eastAsia"/>
          <w:sz w:val="22"/>
        </w:rPr>
        <w:t>2</w:t>
      </w:r>
      <w:r w:rsidRPr="005C248E">
        <w:rPr>
          <w:rFonts w:eastAsia="標楷體" w:hint="eastAsia"/>
          <w:sz w:val="22"/>
        </w:rPr>
        <w:t>次院務會議訂定</w:t>
      </w:r>
    </w:p>
    <w:p w14:paraId="26BE9F56" w14:textId="77777777" w:rsidR="00224E87" w:rsidRPr="005C248E" w:rsidRDefault="00224E87" w:rsidP="00224E87">
      <w:pPr>
        <w:spacing w:line="0" w:lineRule="atLeast"/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109</w:t>
      </w:r>
      <w:r w:rsidRPr="005C248E"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>5</w:t>
      </w:r>
      <w:r w:rsidRPr="005C248E"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>19</w:t>
      </w:r>
      <w:r w:rsidRPr="005C248E">
        <w:rPr>
          <w:rFonts w:eastAsia="標楷體" w:hint="eastAsia"/>
          <w:sz w:val="22"/>
        </w:rPr>
        <w:t>日</w:t>
      </w:r>
      <w:r>
        <w:rPr>
          <w:rFonts w:eastAsia="標楷體" w:hint="eastAsia"/>
          <w:sz w:val="22"/>
        </w:rPr>
        <w:t>108</w:t>
      </w:r>
      <w:r w:rsidRPr="005C248E">
        <w:rPr>
          <w:rFonts w:eastAsia="標楷體" w:hint="eastAsia"/>
          <w:sz w:val="22"/>
        </w:rPr>
        <w:t>學年度第</w:t>
      </w:r>
      <w:r>
        <w:rPr>
          <w:rFonts w:eastAsia="標楷體" w:hint="eastAsia"/>
          <w:sz w:val="22"/>
        </w:rPr>
        <w:t>3</w:t>
      </w:r>
      <w:r w:rsidRPr="005C248E">
        <w:rPr>
          <w:rFonts w:eastAsia="標楷體" w:hint="eastAsia"/>
          <w:sz w:val="22"/>
        </w:rPr>
        <w:t>次院務會議</w:t>
      </w:r>
      <w:r>
        <w:rPr>
          <w:rFonts w:eastAsia="標楷體" w:hint="eastAsia"/>
          <w:sz w:val="22"/>
        </w:rPr>
        <w:t>修訂</w:t>
      </w:r>
    </w:p>
    <w:p w14:paraId="79F37BF5" w14:textId="4C68AC92" w:rsidR="00224E87" w:rsidRDefault="00224E87" w:rsidP="00224E87">
      <w:pPr>
        <w:spacing w:line="300" w:lineRule="exact"/>
        <w:ind w:leftChars="-6" w:left="-14" w:firstLineChars="21" w:firstLine="46"/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109</w:t>
      </w:r>
      <w:r w:rsidRPr="005C248E"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>6</w:t>
      </w:r>
      <w:r w:rsidRPr="005C248E"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>11</w:t>
      </w:r>
      <w:r w:rsidRPr="005C248E">
        <w:rPr>
          <w:rFonts w:eastAsia="標楷體" w:hint="eastAsia"/>
          <w:sz w:val="22"/>
        </w:rPr>
        <w:t>日</w:t>
      </w:r>
      <w:r>
        <w:rPr>
          <w:rFonts w:eastAsia="標楷體" w:hint="eastAsia"/>
          <w:sz w:val="22"/>
        </w:rPr>
        <w:t>108</w:t>
      </w:r>
      <w:r w:rsidRPr="005C248E">
        <w:rPr>
          <w:rFonts w:eastAsia="標楷體" w:hint="eastAsia"/>
          <w:sz w:val="22"/>
        </w:rPr>
        <w:t>學年度第</w:t>
      </w:r>
      <w:r>
        <w:rPr>
          <w:rFonts w:eastAsia="標楷體" w:hint="eastAsia"/>
          <w:sz w:val="22"/>
        </w:rPr>
        <w:t>400</w:t>
      </w:r>
      <w:r w:rsidRPr="005C248E">
        <w:rPr>
          <w:rFonts w:eastAsia="標楷體" w:hint="eastAsia"/>
          <w:sz w:val="22"/>
        </w:rPr>
        <w:t>次</w:t>
      </w:r>
      <w:r>
        <w:rPr>
          <w:rFonts w:eastAsia="標楷體" w:hint="eastAsia"/>
          <w:sz w:val="22"/>
        </w:rPr>
        <w:t>校教師評審委員會</w:t>
      </w:r>
      <w:r w:rsidRPr="005C248E">
        <w:rPr>
          <w:rFonts w:eastAsia="標楷體" w:hint="eastAsia"/>
          <w:sz w:val="22"/>
        </w:rPr>
        <w:t>會議</w:t>
      </w:r>
      <w:r>
        <w:rPr>
          <w:rFonts w:eastAsia="標楷體" w:hint="eastAsia"/>
          <w:sz w:val="22"/>
        </w:rPr>
        <w:t>通過</w:t>
      </w:r>
    </w:p>
    <w:p w14:paraId="39A6EF7C" w14:textId="692C8B70" w:rsidR="00224E87" w:rsidRPr="005C248E" w:rsidRDefault="00224E87" w:rsidP="00224E87">
      <w:pPr>
        <w:spacing w:line="0" w:lineRule="atLeast"/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113</w:t>
      </w:r>
      <w:r w:rsidRPr="005C248E"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>9</w:t>
      </w:r>
      <w:r w:rsidRPr="005C248E">
        <w:rPr>
          <w:rFonts w:eastAsia="標楷體" w:hint="eastAsia"/>
          <w:sz w:val="22"/>
        </w:rPr>
        <w:t>月</w:t>
      </w:r>
      <w:r w:rsidR="00DB72BB">
        <w:rPr>
          <w:rFonts w:eastAsia="標楷體" w:hint="eastAsia"/>
          <w:sz w:val="22"/>
        </w:rPr>
        <w:t>24</w:t>
      </w:r>
      <w:r w:rsidRPr="005C248E">
        <w:rPr>
          <w:rFonts w:eastAsia="標楷體" w:hint="eastAsia"/>
          <w:sz w:val="22"/>
        </w:rPr>
        <w:t>日</w:t>
      </w:r>
      <w:r>
        <w:rPr>
          <w:rFonts w:eastAsia="標楷體" w:hint="eastAsia"/>
          <w:sz w:val="22"/>
        </w:rPr>
        <w:t>113</w:t>
      </w:r>
      <w:r w:rsidRPr="005C248E">
        <w:rPr>
          <w:rFonts w:eastAsia="標楷體" w:hint="eastAsia"/>
          <w:sz w:val="22"/>
        </w:rPr>
        <w:t>學年度第</w:t>
      </w:r>
      <w:r>
        <w:rPr>
          <w:rFonts w:eastAsia="標楷體" w:hint="eastAsia"/>
          <w:sz w:val="22"/>
        </w:rPr>
        <w:t>1</w:t>
      </w:r>
      <w:r w:rsidRPr="005C248E">
        <w:rPr>
          <w:rFonts w:eastAsia="標楷體" w:hint="eastAsia"/>
          <w:sz w:val="22"/>
        </w:rPr>
        <w:t>次院務會議</w:t>
      </w:r>
      <w:r>
        <w:rPr>
          <w:rFonts w:eastAsia="標楷體" w:hint="eastAsia"/>
          <w:sz w:val="22"/>
        </w:rPr>
        <w:t>修訂</w:t>
      </w:r>
    </w:p>
    <w:p w14:paraId="543E464E" w14:textId="3873E3D0" w:rsidR="00224E87" w:rsidRPr="00B933AF" w:rsidRDefault="00224E87" w:rsidP="00224E87">
      <w:pPr>
        <w:spacing w:line="300" w:lineRule="exact"/>
        <w:ind w:leftChars="-6" w:left="-14" w:firstLineChars="21" w:firstLine="46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2"/>
        </w:rPr>
        <w:t>113</w:t>
      </w:r>
      <w:r w:rsidRPr="005C248E">
        <w:rPr>
          <w:rFonts w:eastAsia="標楷體" w:hint="eastAsia"/>
          <w:sz w:val="22"/>
        </w:rPr>
        <w:t>年</w:t>
      </w:r>
      <w:r w:rsidR="00DB72BB">
        <w:rPr>
          <w:rFonts w:eastAsia="標楷體" w:hint="eastAsia"/>
          <w:sz w:val="22"/>
        </w:rPr>
        <w:t>12</w:t>
      </w:r>
      <w:r w:rsidRPr="005C248E">
        <w:rPr>
          <w:rFonts w:eastAsia="標楷體" w:hint="eastAsia"/>
          <w:sz w:val="22"/>
        </w:rPr>
        <w:t>月</w:t>
      </w:r>
      <w:r w:rsidR="00DB72BB">
        <w:rPr>
          <w:rFonts w:eastAsia="標楷體" w:hint="eastAsia"/>
          <w:sz w:val="22"/>
        </w:rPr>
        <w:t>26</w:t>
      </w:r>
      <w:r w:rsidRPr="005C248E">
        <w:rPr>
          <w:rFonts w:eastAsia="標楷體" w:hint="eastAsia"/>
          <w:sz w:val="22"/>
        </w:rPr>
        <w:t>日</w:t>
      </w:r>
      <w:r>
        <w:rPr>
          <w:rFonts w:eastAsia="標楷體" w:hint="eastAsia"/>
          <w:sz w:val="22"/>
        </w:rPr>
        <w:t>113</w:t>
      </w:r>
      <w:r w:rsidRPr="005C248E">
        <w:rPr>
          <w:rFonts w:eastAsia="標楷體" w:hint="eastAsia"/>
          <w:sz w:val="22"/>
        </w:rPr>
        <w:t>學年度第</w:t>
      </w:r>
      <w:r w:rsidR="00DB72BB">
        <w:rPr>
          <w:rFonts w:eastAsia="標楷體" w:hint="eastAsia"/>
          <w:sz w:val="22"/>
        </w:rPr>
        <w:t>440</w:t>
      </w:r>
      <w:r w:rsidRPr="005C248E">
        <w:rPr>
          <w:rFonts w:eastAsia="標楷體" w:hint="eastAsia"/>
          <w:sz w:val="22"/>
        </w:rPr>
        <w:t>次</w:t>
      </w:r>
      <w:r>
        <w:rPr>
          <w:rFonts w:eastAsia="標楷體" w:hint="eastAsia"/>
          <w:sz w:val="22"/>
        </w:rPr>
        <w:t>校教師評審委員會</w:t>
      </w:r>
      <w:r w:rsidRPr="005C248E">
        <w:rPr>
          <w:rFonts w:eastAsia="標楷體" w:hint="eastAsia"/>
          <w:sz w:val="22"/>
        </w:rPr>
        <w:t>會議</w:t>
      </w:r>
      <w:r>
        <w:rPr>
          <w:rFonts w:eastAsia="標楷體" w:hint="eastAsia"/>
          <w:sz w:val="22"/>
        </w:rPr>
        <w:t>通過</w:t>
      </w:r>
    </w:p>
    <w:p w14:paraId="0CE75E6B" w14:textId="77777777" w:rsidR="00224E87" w:rsidRPr="00E5187B" w:rsidRDefault="00224E87" w:rsidP="00224E87">
      <w:pPr>
        <w:adjustRightInd w:val="0"/>
        <w:snapToGrid w:val="0"/>
        <w:spacing w:afterLines="50" w:after="180" w:line="44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一、國立中山大學</w:t>
      </w:r>
      <w:r>
        <w:rPr>
          <w:rFonts w:ascii="標楷體" w:eastAsia="標楷體" w:hAnsi="標楷體" w:hint="eastAsia"/>
          <w:sz w:val="28"/>
          <w:szCs w:val="28"/>
        </w:rPr>
        <w:t>理</w:t>
      </w:r>
      <w:r w:rsidRPr="00E5187B">
        <w:rPr>
          <w:rFonts w:ascii="標楷體" w:eastAsia="標楷體" w:hAnsi="標楷體" w:hint="eastAsia"/>
          <w:sz w:val="28"/>
          <w:szCs w:val="28"/>
          <w:lang w:eastAsia="zh-HK"/>
        </w:rPr>
        <w:t>學院(以下簡稱「本院」)為提昇本院新聘教師教學、研究及服務品質，特依本校教師評鑑辦法訂定本院新聘教師評鑑實施要點(以下簡稱「本要點」)。</w:t>
      </w:r>
    </w:p>
    <w:p w14:paraId="231DDE74" w14:textId="77777777" w:rsidR="00224E87" w:rsidRPr="00706493" w:rsidRDefault="00224E87" w:rsidP="00224E87">
      <w:pPr>
        <w:adjustRightInd w:val="0"/>
        <w:snapToGrid w:val="0"/>
        <w:spacing w:afterLines="50" w:after="180" w:line="440" w:lineRule="exact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49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二、本要點所稱新聘教師，係指本院109學年度起到職之新聘專任</w:t>
      </w:r>
      <w:r w:rsidRPr="00706493">
        <w:rPr>
          <w:rFonts w:ascii="標楷體" w:eastAsia="標楷體" w:hAnsi="標楷體" w:hint="eastAsia"/>
          <w:color w:val="000000" w:themeColor="text1"/>
          <w:sz w:val="28"/>
          <w:szCs w:val="28"/>
        </w:rPr>
        <w:t>助理教授、副教授</w:t>
      </w:r>
      <w:r w:rsidRPr="0070649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14:paraId="4BEBC8BA" w14:textId="1F1DCDC2" w:rsidR="00224E87" w:rsidRPr="00DB72BB" w:rsidRDefault="00224E87" w:rsidP="00224E87">
      <w:pPr>
        <w:adjustRightInd w:val="0"/>
        <w:snapToGrid w:val="0"/>
        <w:spacing w:afterLines="50" w:after="180" w:line="440" w:lineRule="exact"/>
        <w:ind w:left="532" w:hangingChars="190" w:hanging="5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649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三、本院新聘教師</w:t>
      </w:r>
      <w:r w:rsidRPr="00DB72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之評鑑年限，依本校教師評鑑辦法規定辦理，任職滿</w:t>
      </w:r>
      <w:r w:rsidRPr="00DB72B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DB72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年須依本</w:t>
      </w:r>
      <w:r w:rsidRPr="00DB72BB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DB72B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點評鑑，通過後，每五年再依本院教師評鑑實施要點評鑑。</w:t>
      </w:r>
    </w:p>
    <w:p w14:paraId="2F807771" w14:textId="77777777" w:rsidR="00224E87" w:rsidRPr="00E5187B" w:rsidRDefault="00224E87" w:rsidP="00224E87">
      <w:pPr>
        <w:adjustRightInd w:val="0"/>
        <w:snapToGrid w:val="0"/>
        <w:spacing w:afterLines="50" w:after="180" w:line="440" w:lineRule="exact"/>
        <w:ind w:left="532" w:hangingChars="190" w:hanging="532"/>
        <w:rPr>
          <w:rFonts w:ascii="標楷體" w:eastAsia="標楷體" w:hAnsi="標楷體"/>
          <w:sz w:val="28"/>
          <w:szCs w:val="28"/>
          <w:lang w:eastAsia="zh-HK"/>
        </w:rPr>
      </w:pPr>
      <w:r w:rsidRPr="00CD5940">
        <w:rPr>
          <w:rFonts w:ascii="標楷體" w:eastAsia="標楷體" w:hAnsi="標楷體" w:hint="eastAsia"/>
          <w:sz w:val="28"/>
          <w:szCs w:val="28"/>
          <w:lang w:eastAsia="zh-HK"/>
        </w:rPr>
        <w:t>四、本院新聘教師評鑑項目計研究</w:t>
      </w:r>
      <w:r>
        <w:rPr>
          <w:rFonts w:ascii="標楷體" w:eastAsia="標楷體" w:hAnsi="標楷體" w:hint="eastAsia"/>
          <w:sz w:val="28"/>
          <w:szCs w:val="28"/>
        </w:rPr>
        <w:t>、教學及</w:t>
      </w:r>
      <w:r w:rsidRPr="00CD5940">
        <w:rPr>
          <w:rFonts w:ascii="標楷體" w:eastAsia="標楷體" w:hAnsi="標楷體" w:hint="eastAsia"/>
          <w:sz w:val="28"/>
          <w:szCs w:val="28"/>
          <w:lang w:eastAsia="zh-HK"/>
        </w:rPr>
        <w:t>服務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D5940">
        <w:rPr>
          <w:rFonts w:ascii="標楷體" w:eastAsia="標楷體" w:hAnsi="標楷體" w:hint="eastAsia"/>
          <w:sz w:val="28"/>
          <w:szCs w:val="28"/>
          <w:lang w:eastAsia="zh-HK"/>
        </w:rPr>
        <w:t>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06493">
        <w:rPr>
          <w:rFonts w:ascii="標楷體" w:eastAsia="標楷體" w:hAnsi="標楷體" w:hint="eastAsia"/>
          <w:sz w:val="28"/>
          <w:szCs w:val="28"/>
          <w:lang w:eastAsia="zh-HK"/>
        </w:rPr>
        <w:t>三項評鑑項目均應達七十分，即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Pr="00456695">
        <w:rPr>
          <w:rFonts w:ascii="標楷體" w:eastAsia="標楷體" w:hAnsi="標楷體" w:hint="eastAsia"/>
          <w:sz w:val="28"/>
          <w:szCs w:val="28"/>
          <w:lang w:eastAsia="zh-HK"/>
        </w:rPr>
        <w:t>通過評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鑑</w:t>
      </w:r>
      <w:r w:rsidRPr="00CD5940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</w:t>
      </w:r>
      <w:r w:rsidRPr="00CD5940">
        <w:rPr>
          <w:rFonts w:ascii="標楷體" w:eastAsia="標楷體" w:hAnsi="標楷體" w:hint="eastAsia"/>
          <w:sz w:val="28"/>
          <w:szCs w:val="28"/>
          <w:lang w:eastAsia="zh-HK"/>
        </w:rPr>
        <w:t>指標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計分表如附件一。</w:t>
      </w:r>
    </w:p>
    <w:p w14:paraId="6E72E4CB" w14:textId="77777777" w:rsidR="00224E87" w:rsidRPr="00D914F4" w:rsidRDefault="00224E87" w:rsidP="00224E87">
      <w:pPr>
        <w:pStyle w:val="ae"/>
        <w:spacing w:line="440" w:lineRule="exact"/>
        <w:ind w:left="566" w:hangingChars="202" w:hanging="566"/>
        <w:rPr>
          <w:color w:val="FF0000"/>
        </w:rPr>
      </w:pPr>
      <w:r w:rsidRPr="00360022">
        <w:rPr>
          <w:rFonts w:ascii="標楷體" w:eastAsia="標楷體" w:hAnsi="標楷體" w:hint="eastAsia"/>
          <w:sz w:val="28"/>
          <w:szCs w:val="28"/>
        </w:rPr>
        <w:t>五、</w:t>
      </w:r>
      <w:r w:rsidRPr="00224E87">
        <w:rPr>
          <w:rStyle w:val="40"/>
          <w:rFonts w:hint="eastAsia"/>
          <w:w w:val="95"/>
          <w:sz w:val="28"/>
          <w:szCs w:val="28"/>
        </w:rPr>
        <w:t>本院新聘教師</w:t>
      </w:r>
      <w:r w:rsidRPr="00224E87">
        <w:rPr>
          <w:rFonts w:ascii="標楷體" w:eastAsia="標楷體" w:hAnsi="標楷體" w:hint="eastAsia"/>
          <w:sz w:val="28"/>
          <w:szCs w:val="28"/>
        </w:rPr>
        <w:t>到校任教滿三年者，針對本院訂定之教學、研究、服務項目之進展提出書面說明。由院長邀集</w:t>
      </w:r>
      <w:r w:rsidRPr="00224E87">
        <w:rPr>
          <w:rFonts w:ascii="標楷體" w:eastAsia="標楷體" w:hAnsi="標楷體"/>
          <w:sz w:val="28"/>
          <w:szCs w:val="28"/>
        </w:rPr>
        <w:t>該教師系所主管以及校</w:t>
      </w:r>
      <w:r w:rsidRPr="00224E87">
        <w:rPr>
          <w:rFonts w:ascii="標楷體" w:eastAsia="標楷體" w:hAnsi="標楷體" w:hint="eastAsia"/>
          <w:sz w:val="28"/>
          <w:szCs w:val="28"/>
        </w:rPr>
        <w:t>內外</w:t>
      </w:r>
      <w:r w:rsidRPr="00224E87">
        <w:rPr>
          <w:rFonts w:ascii="標楷體" w:eastAsia="標楷體" w:hAnsi="標楷體"/>
          <w:sz w:val="28"/>
          <w:szCs w:val="28"/>
        </w:rPr>
        <w:t>資深教師等</w:t>
      </w:r>
      <w:r w:rsidRPr="00224E87">
        <w:rPr>
          <w:rFonts w:ascii="標楷體" w:eastAsia="標楷體" w:hAnsi="標楷體" w:hint="eastAsia"/>
          <w:sz w:val="28"/>
          <w:szCs w:val="28"/>
        </w:rPr>
        <w:t>三</w:t>
      </w:r>
      <w:r w:rsidRPr="00224E87">
        <w:rPr>
          <w:rFonts w:ascii="標楷體" w:eastAsia="標楷體" w:hAnsi="標楷體"/>
          <w:sz w:val="28"/>
          <w:szCs w:val="28"/>
        </w:rPr>
        <w:t>至</w:t>
      </w:r>
      <w:r w:rsidRPr="00224E87">
        <w:rPr>
          <w:rFonts w:ascii="標楷體" w:eastAsia="標楷體" w:hAnsi="標楷體" w:hint="eastAsia"/>
          <w:sz w:val="28"/>
          <w:szCs w:val="28"/>
        </w:rPr>
        <w:t>五</w:t>
      </w:r>
      <w:r w:rsidRPr="00224E87">
        <w:rPr>
          <w:rFonts w:ascii="標楷體" w:eastAsia="標楷體" w:hAnsi="標楷體"/>
          <w:sz w:val="28"/>
          <w:szCs w:val="28"/>
        </w:rPr>
        <w:t>人組成</w:t>
      </w:r>
      <w:r w:rsidRPr="00224E87">
        <w:rPr>
          <w:rFonts w:ascii="標楷體" w:eastAsia="標楷體" w:hAnsi="標楷體" w:hint="eastAsia"/>
          <w:sz w:val="28"/>
          <w:szCs w:val="28"/>
        </w:rPr>
        <w:t>評鑑輔導</w:t>
      </w:r>
      <w:r w:rsidRPr="00224E87">
        <w:rPr>
          <w:rFonts w:ascii="標楷體" w:eastAsia="標楷體" w:hAnsi="標楷體"/>
          <w:sz w:val="28"/>
          <w:szCs w:val="28"/>
        </w:rPr>
        <w:t>小組。</w:t>
      </w:r>
      <w:r w:rsidRPr="00224E87">
        <w:rPr>
          <w:rFonts w:ascii="標楷體" w:eastAsia="標楷體" w:hAnsi="標楷體" w:hint="eastAsia"/>
          <w:sz w:val="28"/>
          <w:szCs w:val="28"/>
        </w:rPr>
        <w:t>評鑑輔導小組針對教師所提出書面說明，提供建議或輔導方式並作成紀錄，該紀錄送交系教評會。</w:t>
      </w:r>
      <w:r w:rsidRPr="00224E87">
        <w:rPr>
          <w:rStyle w:val="40"/>
          <w:rFonts w:cs="標楷體" w:hint="eastAsia"/>
          <w:w w:val="95"/>
          <w:sz w:val="28"/>
          <w:szCs w:val="28"/>
        </w:rPr>
        <w:t>院長應指定傳授教師(</w:t>
      </w:r>
      <w:r w:rsidRPr="00224E87">
        <w:rPr>
          <w:rStyle w:val="40"/>
          <w:w w:val="95"/>
          <w:sz w:val="28"/>
          <w:szCs w:val="28"/>
        </w:rPr>
        <w:t>mentor</w:t>
      </w:r>
      <w:r w:rsidRPr="00224E87">
        <w:rPr>
          <w:rStyle w:val="40"/>
          <w:rFonts w:cs="標楷體" w:hint="eastAsia"/>
          <w:w w:val="95"/>
          <w:sz w:val="28"/>
          <w:szCs w:val="28"/>
        </w:rPr>
        <w:t>)協助需輔導教師，而其所屬系所確實</w:t>
      </w:r>
      <w:r w:rsidRPr="00224E87">
        <w:rPr>
          <w:rStyle w:val="40"/>
          <w:rFonts w:cs="標楷體"/>
          <w:w w:val="95"/>
          <w:sz w:val="28"/>
          <w:szCs w:val="28"/>
        </w:rPr>
        <w:t>依評鑑輔導小組建議提供</w:t>
      </w:r>
      <w:r w:rsidRPr="00224E87">
        <w:rPr>
          <w:rStyle w:val="40"/>
          <w:rFonts w:cs="標楷體" w:hint="eastAsia"/>
          <w:w w:val="95"/>
          <w:sz w:val="28"/>
          <w:szCs w:val="28"/>
        </w:rPr>
        <w:t>協助及</w:t>
      </w:r>
      <w:r w:rsidRPr="00224E87">
        <w:rPr>
          <w:rStyle w:val="40"/>
          <w:rFonts w:cs="標楷體"/>
          <w:w w:val="95"/>
          <w:sz w:val="28"/>
          <w:szCs w:val="28"/>
        </w:rPr>
        <w:t>資源。</w:t>
      </w:r>
    </w:p>
    <w:p w14:paraId="48C0292C" w14:textId="77777777" w:rsidR="00224E87" w:rsidRPr="00E376C7" w:rsidRDefault="00224E87" w:rsidP="00224E87">
      <w:pPr>
        <w:adjustRightInd w:val="0"/>
        <w:snapToGrid w:val="0"/>
        <w:spacing w:afterLines="50" w:after="180" w:line="440" w:lineRule="exact"/>
        <w:ind w:left="566" w:hangingChars="202" w:hanging="566"/>
      </w:pPr>
      <w:r w:rsidRPr="00E376C7">
        <w:rPr>
          <w:rFonts w:ascii="標楷體" w:eastAsia="標楷體" w:hAnsi="標楷體" w:hint="eastAsia"/>
          <w:sz w:val="28"/>
          <w:szCs w:val="28"/>
        </w:rPr>
        <w:t>六、</w:t>
      </w:r>
      <w:r w:rsidRPr="00E376C7">
        <w:rPr>
          <w:rStyle w:val="40"/>
          <w:rFonts w:cs="標楷體" w:hint="eastAsia"/>
          <w:w w:val="95"/>
          <w:sz w:val="28"/>
          <w:szCs w:val="28"/>
        </w:rPr>
        <w:t>本院新聘教師</w:t>
      </w:r>
      <w:r w:rsidRPr="00E376C7">
        <w:rPr>
          <w:rFonts w:ascii="標楷體" w:eastAsia="標楷體" w:hAnsi="標楷體" w:hint="eastAsia"/>
          <w:sz w:val="28"/>
          <w:szCs w:val="28"/>
        </w:rPr>
        <w:t>評鑑結果為「條件式通過」與「未通過」之教師，應依其評鑑項目表現，接受本院評鑑輔導小組之輔導，其所屬系所應提供相關資源與協助</w:t>
      </w:r>
      <w:r w:rsidRPr="00E376C7">
        <w:rPr>
          <w:rFonts w:ascii="標楷體" w:eastAsia="標楷體" w:hAnsi="標楷體" w:hint="eastAsia"/>
          <w:sz w:val="28"/>
          <w:szCs w:val="28"/>
          <w:lang w:eastAsia="zh-HK"/>
        </w:rPr>
        <w:t>，輔導及協助項目</w:t>
      </w:r>
      <w:r w:rsidRPr="00E376C7">
        <w:rPr>
          <w:rFonts w:ascii="標楷體" w:eastAsia="標楷體" w:hAnsi="標楷體" w:hint="eastAsia"/>
          <w:sz w:val="28"/>
          <w:szCs w:val="28"/>
        </w:rPr>
        <w:t>可包含</w:t>
      </w:r>
      <w:r w:rsidRPr="00E376C7">
        <w:rPr>
          <w:rFonts w:ascii="標楷體" w:eastAsia="標楷體" w:hAnsi="標楷體" w:hint="eastAsia"/>
          <w:bCs/>
          <w:sz w:val="28"/>
          <w:szCs w:val="28"/>
        </w:rPr>
        <w:t>教學或研究經費補助、提供研究合作方案、督促參與教學研習會與申請科技部或建教合作計畫、鼓勵參與校內外服務並參與導師會議等項目。</w:t>
      </w:r>
      <w:r w:rsidRPr="00E376C7">
        <w:rPr>
          <w:rFonts w:ascii="標楷體" w:eastAsia="標楷體" w:hAnsi="標楷體" w:hint="eastAsia"/>
          <w:sz w:val="28"/>
          <w:szCs w:val="28"/>
        </w:rPr>
        <w:t>「條件式通過」教師輔導期間至間隔一學年後之一月底止，「未通過」教師輔導期間至次學年一月底止，並將輔導過程作成紀錄，該紀錄送交系教評會及院教評會備查。</w:t>
      </w:r>
    </w:p>
    <w:p w14:paraId="0EF84658" w14:textId="77777777" w:rsidR="00224E87" w:rsidRPr="00E376C7" w:rsidRDefault="00224E87" w:rsidP="00224E87">
      <w:pPr>
        <w:spacing w:afterLines="50" w:after="18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E376C7">
        <w:rPr>
          <w:rFonts w:ascii="標楷體" w:eastAsia="標楷體" w:hAnsi="標楷體" w:hint="eastAsia"/>
          <w:sz w:val="28"/>
          <w:szCs w:val="28"/>
        </w:rPr>
        <w:t>條件式通過」與「未通過」之教師於輔導期間結束後，應提交其改善方案</w:t>
      </w:r>
      <w:r w:rsidRPr="00E376C7">
        <w:rPr>
          <w:rFonts w:ascii="標楷體" w:eastAsia="標楷體" w:hAnsi="標楷體"/>
          <w:sz w:val="28"/>
          <w:szCs w:val="28"/>
        </w:rPr>
        <w:t>/</w:t>
      </w:r>
      <w:r w:rsidRPr="00E376C7">
        <w:rPr>
          <w:rFonts w:ascii="標楷體" w:eastAsia="標楷體" w:hAnsi="標楷體" w:hint="eastAsia"/>
          <w:sz w:val="28"/>
          <w:szCs w:val="28"/>
        </w:rPr>
        <w:t>事項成效報告書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E376C7">
        <w:rPr>
          <w:rFonts w:ascii="標楷體" w:eastAsia="標楷體" w:hAnsi="標楷體" w:hint="eastAsia"/>
          <w:sz w:val="28"/>
          <w:szCs w:val="28"/>
        </w:rPr>
        <w:t>原教師評鑑委員會審議是否通過，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Pr="00E376C7">
        <w:rPr>
          <w:rFonts w:ascii="標楷體" w:eastAsia="標楷體" w:hAnsi="標楷體" w:hint="eastAsia"/>
          <w:sz w:val="28"/>
          <w:szCs w:val="28"/>
        </w:rPr>
        <w:t>送交教務處彙整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E376C7">
        <w:rPr>
          <w:rFonts w:ascii="標楷體" w:eastAsia="標楷體" w:hAnsi="標楷體" w:hint="eastAsia"/>
          <w:sz w:val="28"/>
          <w:szCs w:val="28"/>
        </w:rPr>
        <w:t>送校教評決議。</w:t>
      </w:r>
    </w:p>
    <w:p w14:paraId="65AF4AC6" w14:textId="77777777" w:rsidR="00224E87" w:rsidRDefault="00224E87" w:rsidP="00224E87">
      <w:pPr>
        <w:adjustRightInd w:val="0"/>
        <w:snapToGrid w:val="0"/>
        <w:spacing w:afterLines="50" w:after="180" w:line="44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E5187B">
        <w:rPr>
          <w:rFonts w:ascii="標楷體" w:eastAsia="標楷體" w:hAnsi="標楷體" w:hint="eastAsia"/>
          <w:sz w:val="28"/>
          <w:szCs w:val="28"/>
          <w:lang w:eastAsia="zh-HK"/>
        </w:rPr>
        <w:t>新聘教師評鑑時程</w:t>
      </w:r>
      <w:r>
        <w:rPr>
          <w:rFonts w:ascii="標楷體" w:eastAsia="標楷體" w:hAnsi="標楷體" w:hint="eastAsia"/>
          <w:sz w:val="28"/>
          <w:szCs w:val="28"/>
        </w:rPr>
        <w:t>與作業流程，</w:t>
      </w:r>
      <w:r w:rsidRPr="00E5187B">
        <w:rPr>
          <w:rFonts w:ascii="標楷體" w:eastAsia="標楷體" w:hAnsi="標楷體" w:hint="eastAsia"/>
          <w:sz w:val="28"/>
          <w:szCs w:val="28"/>
          <w:lang w:eastAsia="zh-HK"/>
        </w:rPr>
        <w:t>依</w:t>
      </w:r>
      <w:r w:rsidRPr="00501FED">
        <w:rPr>
          <w:rFonts w:eastAsia="標楷體" w:hint="eastAsia"/>
          <w:sz w:val="28"/>
        </w:rPr>
        <w:t>本校教師評鑑辦法</w:t>
      </w:r>
      <w:r w:rsidRPr="00706493">
        <w:rPr>
          <w:rFonts w:ascii="標楷體" w:eastAsia="標楷體" w:hAnsi="標楷體" w:hint="eastAsia"/>
          <w:sz w:val="28"/>
          <w:szCs w:val="28"/>
        </w:rPr>
        <w:t>、本校教師評鑑作業細則、本院教師評鑑實施要點及本要點</w:t>
      </w:r>
      <w:r w:rsidRPr="00E5187B">
        <w:rPr>
          <w:rFonts w:ascii="標楷體" w:eastAsia="標楷體" w:hAnsi="標楷體" w:hint="eastAsia"/>
          <w:sz w:val="28"/>
          <w:szCs w:val="28"/>
        </w:rPr>
        <w:t>規定辦理。</w:t>
      </w:r>
    </w:p>
    <w:p w14:paraId="10D47F99" w14:textId="77777777" w:rsidR="00224E87" w:rsidRPr="00E15B89" w:rsidRDefault="00224E87" w:rsidP="00224E87">
      <w:pPr>
        <w:adjustRightInd w:val="0"/>
        <w:snapToGrid w:val="0"/>
        <w:spacing w:afterLines="50" w:after="180" w:line="440" w:lineRule="exact"/>
        <w:ind w:left="532" w:hangingChars="190" w:hanging="532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E15B89">
        <w:rPr>
          <w:rFonts w:ascii="標楷體" w:eastAsia="標楷體" w:hAnsi="標楷體" w:hint="eastAsia"/>
          <w:sz w:val="28"/>
          <w:szCs w:val="28"/>
          <w:lang w:eastAsia="zh-HK"/>
        </w:rPr>
        <w:t xml:space="preserve">、本要點未盡事宜，悉依相關規定辦理。 </w:t>
      </w:r>
    </w:p>
    <w:p w14:paraId="432FD91D" w14:textId="77777777" w:rsidR="00224E87" w:rsidRDefault="00224E87" w:rsidP="00224E87">
      <w:pPr>
        <w:adjustRightInd w:val="0"/>
        <w:snapToGrid w:val="0"/>
        <w:spacing w:afterLines="50" w:after="180" w:line="440" w:lineRule="exact"/>
        <w:ind w:left="496" w:hangingChars="177" w:hanging="496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Pr="00E15B89">
        <w:rPr>
          <w:rFonts w:ascii="標楷體" w:eastAsia="標楷體" w:hAnsi="標楷體" w:hint="eastAsia"/>
          <w:sz w:val="28"/>
          <w:szCs w:val="28"/>
          <w:lang w:eastAsia="zh-HK"/>
        </w:rPr>
        <w:t>、本要點經院務會議訂定後，送校教師評審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委員會審議通過後實施，修正時亦同。</w:t>
      </w:r>
    </w:p>
    <w:p w14:paraId="40B20ECD" w14:textId="6A21CEB4" w:rsidR="00224E87" w:rsidRDefault="00224E87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14:paraId="200F4EE7" w14:textId="523B1C1B" w:rsidR="00360022" w:rsidRDefault="00360022" w:rsidP="00360022">
      <w:pPr>
        <w:spacing w:line="360" w:lineRule="exact"/>
        <w:jc w:val="center"/>
        <w:rPr>
          <w:rFonts w:eastAsia="標楷體"/>
          <w:sz w:val="36"/>
          <w:szCs w:val="36"/>
        </w:rPr>
      </w:pPr>
      <w:r w:rsidRPr="007F223A">
        <w:rPr>
          <w:rFonts w:eastAsia="標楷體"/>
          <w:sz w:val="36"/>
          <w:szCs w:val="36"/>
        </w:rPr>
        <w:lastRenderedPageBreak/>
        <w:t>國立中山大學</w:t>
      </w:r>
      <w:r>
        <w:rPr>
          <w:rFonts w:eastAsia="標楷體" w:hint="eastAsia"/>
          <w:sz w:val="36"/>
          <w:szCs w:val="36"/>
        </w:rPr>
        <w:t>理學</w:t>
      </w:r>
      <w:r w:rsidRPr="007F223A">
        <w:rPr>
          <w:rFonts w:eastAsia="標楷體"/>
          <w:sz w:val="36"/>
          <w:szCs w:val="36"/>
        </w:rPr>
        <w:t>院</w:t>
      </w:r>
      <w:r>
        <w:rPr>
          <w:rFonts w:eastAsia="標楷體" w:hint="eastAsia"/>
          <w:sz w:val="36"/>
          <w:szCs w:val="36"/>
        </w:rPr>
        <w:t>新聘</w:t>
      </w:r>
      <w:r w:rsidRPr="007F223A">
        <w:rPr>
          <w:rFonts w:eastAsia="標楷體"/>
          <w:sz w:val="36"/>
          <w:szCs w:val="36"/>
        </w:rPr>
        <w:t>教師評鑑指標</w:t>
      </w:r>
      <w:r w:rsidR="00073554">
        <w:rPr>
          <w:rFonts w:eastAsia="標楷體" w:hint="eastAsia"/>
          <w:sz w:val="36"/>
          <w:szCs w:val="36"/>
        </w:rPr>
        <w:t>總</w:t>
      </w:r>
      <w:r w:rsidRPr="007F223A">
        <w:rPr>
          <w:rFonts w:eastAsia="標楷體"/>
          <w:sz w:val="36"/>
          <w:szCs w:val="36"/>
        </w:rPr>
        <w:t>表</w:t>
      </w:r>
    </w:p>
    <w:p w14:paraId="0652B3C3" w14:textId="67A672A9" w:rsidR="00A70F98" w:rsidRPr="00A70F98" w:rsidRDefault="00A70F98" w:rsidP="00A70F98">
      <w:pPr>
        <w:spacing w:line="240" w:lineRule="atLeast"/>
        <w:jc w:val="center"/>
        <w:rPr>
          <w:rFonts w:eastAsia="標楷體"/>
          <w:sz w:val="16"/>
          <w:szCs w:val="16"/>
        </w:rPr>
      </w:pPr>
    </w:p>
    <w:p w14:paraId="2DC6EA07" w14:textId="159C9F2D" w:rsidR="00360022" w:rsidRPr="0076012A" w:rsidRDefault="00360022" w:rsidP="00360022">
      <w:pPr>
        <w:spacing w:line="300" w:lineRule="exact"/>
        <w:ind w:leftChars="-6" w:left="-14" w:firstLineChars="21" w:firstLine="67"/>
        <w:rPr>
          <w:rFonts w:eastAsia="標楷體"/>
          <w:sz w:val="32"/>
        </w:rPr>
      </w:pPr>
      <w:r w:rsidRPr="0076012A">
        <w:rPr>
          <w:rFonts w:eastAsia="標楷體" w:hint="eastAsia"/>
          <w:sz w:val="32"/>
        </w:rPr>
        <w:t>一、研究部分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7512"/>
        <w:gridCol w:w="709"/>
        <w:gridCol w:w="709"/>
      </w:tblGrid>
      <w:tr w:rsidR="00360022" w:rsidRPr="00475F6A" w14:paraId="46406DF9" w14:textId="77777777" w:rsidTr="00956258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C22" w14:textId="77777777" w:rsidR="00360022" w:rsidRPr="00475F6A" w:rsidRDefault="00360022" w:rsidP="00AC6747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1A07" w14:textId="77777777" w:rsidR="00360022" w:rsidRDefault="00360022" w:rsidP="00AC6747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</w:t>
            </w:r>
          </w:p>
          <w:p w14:paraId="67F36B09" w14:textId="77777777" w:rsidR="00360022" w:rsidRPr="00475F6A" w:rsidRDefault="00360022" w:rsidP="00AC6747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913" w14:textId="2BA40BC2" w:rsidR="00360022" w:rsidRPr="00475F6A" w:rsidRDefault="00360022" w:rsidP="00AC6747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評分標準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A98" w14:textId="67DF2515" w:rsidR="00360022" w:rsidRPr="00475F6A" w:rsidRDefault="00360022" w:rsidP="00AC6747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自評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802" w14:textId="57A1E17F" w:rsidR="00360022" w:rsidRPr="00475F6A" w:rsidRDefault="00360022" w:rsidP="00AC6747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核定</w:t>
            </w:r>
          </w:p>
        </w:tc>
      </w:tr>
      <w:tr w:rsidR="00360022" w:rsidRPr="00495649" w14:paraId="026418F5" w14:textId="77777777" w:rsidTr="00956258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A9B" w14:textId="77777777" w:rsidR="00360022" w:rsidRPr="0076012A" w:rsidRDefault="00360022" w:rsidP="00AC674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專門</w:t>
            </w:r>
          </w:p>
          <w:p w14:paraId="794E9B48" w14:textId="77777777" w:rsidR="00360022" w:rsidRPr="0076012A" w:rsidRDefault="00360022" w:rsidP="00AC674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著作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AE1A" w14:textId="77777777" w:rsidR="00313A46" w:rsidRDefault="00313A46" w:rsidP="00AC674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系所</w:t>
            </w:r>
          </w:p>
          <w:p w14:paraId="57A8043A" w14:textId="2E0582FB" w:rsidR="00360022" w:rsidRPr="0076012A" w:rsidRDefault="00313A46" w:rsidP="00AC674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14A3" w14:textId="7671DF76" w:rsidR="002D4022" w:rsidRPr="002D4022" w:rsidRDefault="00360022" w:rsidP="00AC6747">
            <w:pPr>
              <w:widowControl/>
              <w:rPr>
                <w:rFonts w:eastAsia="標楷體"/>
                <w:kern w:val="0"/>
              </w:rPr>
            </w:pPr>
            <w:r w:rsidRPr="00956258">
              <w:rPr>
                <w:rFonts w:eastAsia="標楷體"/>
                <w:kern w:val="0"/>
              </w:rPr>
              <w:t>SCIE</w:t>
            </w:r>
            <w:r w:rsidRPr="00956258">
              <w:rPr>
                <w:rFonts w:eastAsia="標楷體"/>
                <w:kern w:val="0"/>
              </w:rPr>
              <w:t>、</w:t>
            </w:r>
            <w:r w:rsidRPr="00956258">
              <w:rPr>
                <w:rFonts w:eastAsia="標楷體"/>
                <w:kern w:val="0"/>
              </w:rPr>
              <w:t>SSCI</w:t>
            </w:r>
            <w:r w:rsidRPr="00956258">
              <w:rPr>
                <w:rFonts w:eastAsia="標楷體"/>
                <w:kern w:val="0"/>
              </w:rPr>
              <w:t>、</w:t>
            </w:r>
            <w:r w:rsidRPr="00956258">
              <w:rPr>
                <w:rFonts w:eastAsia="標楷體"/>
                <w:kern w:val="0"/>
              </w:rPr>
              <w:t xml:space="preserve">AHCI </w:t>
            </w:r>
            <w:r w:rsidRPr="00956258">
              <w:rPr>
                <w:rFonts w:eastAsia="標楷體"/>
                <w:kern w:val="0"/>
              </w:rPr>
              <w:t>期刊論文，</w:t>
            </w:r>
            <w:r w:rsidRPr="00956258">
              <w:rPr>
                <w:rFonts w:eastAsia="標楷體"/>
                <w:kern w:val="0"/>
              </w:rPr>
              <w:t>10</w:t>
            </w:r>
            <w:r w:rsidRPr="00956258">
              <w:rPr>
                <w:rFonts w:eastAsia="標楷體"/>
                <w:kern w:val="0"/>
              </w:rPr>
              <w:t>分</w:t>
            </w:r>
            <w:r w:rsidRPr="00956258">
              <w:rPr>
                <w:rFonts w:eastAsia="標楷體"/>
                <w:kern w:val="0"/>
              </w:rPr>
              <w:t>/</w:t>
            </w:r>
            <w:r w:rsidRPr="00956258">
              <w:rPr>
                <w:rFonts w:eastAsia="標楷體"/>
                <w:kern w:val="0"/>
              </w:rPr>
              <w:t>篇；若以第一或通訊作者發表者每篇加</w:t>
            </w:r>
            <w:r w:rsidRPr="00956258">
              <w:rPr>
                <w:rFonts w:eastAsia="標楷體"/>
                <w:kern w:val="0"/>
              </w:rPr>
              <w:t>5</w:t>
            </w:r>
            <w:r w:rsidRPr="00956258">
              <w:rPr>
                <w:rFonts w:eastAsia="標楷體"/>
                <w:kern w:val="0"/>
              </w:rPr>
              <w:t>分，最多計</w:t>
            </w:r>
            <w:r w:rsidRPr="00972593">
              <w:rPr>
                <w:rFonts w:eastAsia="標楷體"/>
                <w:kern w:val="0"/>
              </w:rPr>
              <w:t>40</w:t>
            </w:r>
            <w:r w:rsidRPr="00972593">
              <w:rPr>
                <w:rFonts w:eastAsia="標楷體"/>
                <w:kern w:val="0"/>
              </w:rPr>
              <w:t>分</w:t>
            </w:r>
            <w:r w:rsidRPr="00956258">
              <w:rPr>
                <w:rFonts w:eastAsia="標楷體"/>
                <w:kern w:val="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9CD1" w14:textId="77777777" w:rsidR="00360022" w:rsidRPr="00495649" w:rsidRDefault="00360022" w:rsidP="00AC6747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AB1B" w14:textId="77777777" w:rsidR="00360022" w:rsidRPr="00495649" w:rsidRDefault="00360022" w:rsidP="00AC6747">
            <w:pPr>
              <w:widowControl/>
              <w:rPr>
                <w:rFonts w:eastAsia="標楷體"/>
                <w:kern w:val="0"/>
              </w:rPr>
            </w:pPr>
          </w:p>
        </w:tc>
      </w:tr>
      <w:tr w:rsidR="00360022" w:rsidRPr="00495649" w14:paraId="367DF51B" w14:textId="77777777" w:rsidTr="00B928AB">
        <w:trPr>
          <w:trHeight w:val="7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1356" w14:textId="63D89720" w:rsidR="00360022" w:rsidRPr="00B928AB" w:rsidRDefault="00360022" w:rsidP="0095625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kern w:val="0"/>
              </w:rPr>
            </w:pPr>
            <w:r w:rsidRPr="00B928AB">
              <w:rPr>
                <w:rFonts w:ascii="標楷體" w:eastAsia="標楷體" w:hAnsi="標楷體" w:hint="eastAsia"/>
                <w:spacing w:val="-20"/>
                <w:kern w:val="0"/>
              </w:rPr>
              <w:t>研究計畫及成就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EB3E4" w14:textId="38FC8876" w:rsidR="00360022" w:rsidRPr="0076012A" w:rsidRDefault="00313A46" w:rsidP="00313A46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</w:t>
            </w:r>
            <w:r w:rsidRPr="00313A46">
              <w:rPr>
                <w:rFonts w:ascii="標楷體" w:eastAsia="標楷體" w:hAnsi="標楷體" w:cs="新細明體" w:hint="eastAsia"/>
                <w:kern w:val="0"/>
              </w:rPr>
              <w:t>相關單位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E39C7" w14:textId="45A744B4" w:rsidR="003B21C7" w:rsidRPr="00956258" w:rsidRDefault="00313A46" w:rsidP="00956258">
            <w:pPr>
              <w:widowControl/>
              <w:rPr>
                <w:rFonts w:eastAsia="標楷體"/>
                <w:kern w:val="0"/>
              </w:rPr>
            </w:pPr>
            <w:r w:rsidRPr="00956258">
              <w:rPr>
                <w:rFonts w:eastAsia="標楷體" w:hint="eastAsia"/>
                <w:kern w:val="0"/>
              </w:rPr>
              <w:t>依本校評鑑指標表之研究榮譽</w:t>
            </w:r>
            <w:r w:rsidRPr="00956258">
              <w:rPr>
                <w:rFonts w:eastAsia="標楷體" w:hint="eastAsia"/>
                <w:kern w:val="0"/>
              </w:rPr>
              <w:t>B1(</w:t>
            </w:r>
            <w:r w:rsidRPr="00956258">
              <w:rPr>
                <w:rFonts w:eastAsia="標楷體" w:hint="eastAsia"/>
                <w:kern w:val="0"/>
              </w:rPr>
              <w:t>上限</w:t>
            </w:r>
            <w:r w:rsidRPr="00956258">
              <w:rPr>
                <w:rFonts w:eastAsia="標楷體" w:hint="eastAsia"/>
                <w:kern w:val="0"/>
              </w:rPr>
              <w:t>10</w:t>
            </w:r>
            <w:r w:rsidRPr="00956258">
              <w:rPr>
                <w:rFonts w:eastAsia="標楷體" w:hint="eastAsia"/>
                <w:kern w:val="0"/>
              </w:rPr>
              <w:t>分</w:t>
            </w:r>
            <w:r w:rsidRPr="00956258">
              <w:rPr>
                <w:rFonts w:eastAsia="標楷體" w:hint="eastAsia"/>
                <w:kern w:val="0"/>
              </w:rPr>
              <w:t>)</w:t>
            </w:r>
            <w:r w:rsidRPr="00956258">
              <w:rPr>
                <w:rFonts w:eastAsia="標楷體" w:hint="eastAsia"/>
                <w:kern w:val="0"/>
              </w:rPr>
              <w:t>及計畫爭取績效</w:t>
            </w:r>
            <w:r w:rsidRPr="00956258">
              <w:rPr>
                <w:rFonts w:eastAsia="標楷體" w:hint="eastAsia"/>
                <w:kern w:val="0"/>
              </w:rPr>
              <w:t>B</w:t>
            </w:r>
            <w:r w:rsidRPr="00956258">
              <w:rPr>
                <w:rFonts w:eastAsia="標楷體"/>
                <w:kern w:val="0"/>
              </w:rPr>
              <w:t>21</w:t>
            </w:r>
            <w:r w:rsidRPr="00956258">
              <w:rPr>
                <w:rFonts w:eastAsia="標楷體" w:hint="eastAsia"/>
                <w:kern w:val="0"/>
              </w:rPr>
              <w:t>計分，</w:t>
            </w:r>
            <w:r w:rsidRPr="00956258">
              <w:rPr>
                <w:rFonts w:eastAsia="標楷體"/>
                <w:kern w:val="0"/>
              </w:rPr>
              <w:t>最多計</w:t>
            </w:r>
            <w:r w:rsidRPr="00972593">
              <w:rPr>
                <w:rFonts w:eastAsia="標楷體"/>
                <w:kern w:val="0"/>
              </w:rPr>
              <w:t>40</w:t>
            </w:r>
            <w:r w:rsidRPr="00972593">
              <w:rPr>
                <w:rFonts w:eastAsia="標楷體"/>
                <w:kern w:val="0"/>
              </w:rPr>
              <w:t>分</w:t>
            </w:r>
            <w:r w:rsidRPr="00956258">
              <w:rPr>
                <w:rFonts w:eastAsia="標楷體"/>
                <w:kern w:val="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4D93" w14:textId="77777777" w:rsidR="00360022" w:rsidRPr="00495649" w:rsidRDefault="00360022" w:rsidP="00AC6747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E8C7" w14:textId="77777777" w:rsidR="00360022" w:rsidRPr="00495649" w:rsidRDefault="00360022" w:rsidP="00AC6747">
            <w:pPr>
              <w:widowControl/>
              <w:rPr>
                <w:rFonts w:eastAsia="標楷體"/>
                <w:kern w:val="0"/>
              </w:rPr>
            </w:pPr>
          </w:p>
        </w:tc>
      </w:tr>
      <w:tr w:rsidR="00956258" w:rsidRPr="009F7D5A" w14:paraId="7537AE2B" w14:textId="77777777" w:rsidTr="005229FF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643" w14:textId="77777777" w:rsidR="00956258" w:rsidRPr="0076012A" w:rsidRDefault="00956258" w:rsidP="00AC674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綜合評分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DED" w14:textId="77777777" w:rsidR="00B928AB" w:rsidRDefault="00956258" w:rsidP="00AC674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評鑑</w:t>
            </w:r>
          </w:p>
          <w:p w14:paraId="73721F42" w14:textId="2A4AA520" w:rsidR="00956258" w:rsidRPr="0076012A" w:rsidRDefault="00956258" w:rsidP="00AC6747">
            <w:pPr>
              <w:widowControl/>
              <w:jc w:val="center"/>
              <w:rPr>
                <w:rFonts w:eastAsia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委員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816" w14:textId="63E9F6B3" w:rsidR="00956258" w:rsidRPr="00475F6A" w:rsidRDefault="00956258" w:rsidP="00AC6747">
            <w:pPr>
              <w:widowControl/>
              <w:rPr>
                <w:rFonts w:eastAsia="標楷體"/>
                <w:kern w:val="0"/>
                <w:sz w:val="22"/>
              </w:rPr>
            </w:pP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委員綜合評分(上限 20 分)：＝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  <w:t xml:space="preserve"> 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分</w:t>
            </w:r>
          </w:p>
        </w:tc>
      </w:tr>
      <w:tr w:rsidR="00360022" w:rsidRPr="00475F6A" w14:paraId="492D670A" w14:textId="77777777" w:rsidTr="00A70F98">
        <w:trPr>
          <w:trHeight w:val="5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21A114" w14:textId="77777777" w:rsidR="00360022" w:rsidRPr="00F502E3" w:rsidRDefault="00360022" w:rsidP="00AC6747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總分：專門著作</w:t>
            </w:r>
            <w:r w:rsidRPr="001767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分+研究計畫</w:t>
            </w:r>
            <w:r w:rsidRPr="001767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分+委員綜合評分</w:t>
            </w:r>
            <w:r w:rsidRPr="001767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分=</w:t>
            </w:r>
            <w:r w:rsidRPr="001368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14:paraId="58354087" w14:textId="77777777" w:rsidR="00956258" w:rsidRPr="00A70F98" w:rsidRDefault="00956258" w:rsidP="00956258">
      <w:pPr>
        <w:spacing w:line="240" w:lineRule="atLeast"/>
        <w:jc w:val="center"/>
        <w:rPr>
          <w:rFonts w:eastAsia="標楷體"/>
          <w:sz w:val="16"/>
          <w:szCs w:val="16"/>
        </w:rPr>
      </w:pPr>
    </w:p>
    <w:p w14:paraId="0DF95470" w14:textId="73D42F3F" w:rsidR="00956258" w:rsidRPr="0076012A" w:rsidRDefault="00956258" w:rsidP="00956258">
      <w:pPr>
        <w:spacing w:line="300" w:lineRule="exact"/>
        <w:ind w:leftChars="-6" w:left="-14" w:firstLineChars="21" w:firstLine="67"/>
        <w:rPr>
          <w:rFonts w:eastAsia="標楷體"/>
          <w:sz w:val="32"/>
        </w:rPr>
      </w:pPr>
      <w:r>
        <w:rPr>
          <w:rFonts w:eastAsia="標楷體" w:hint="eastAsia"/>
          <w:sz w:val="32"/>
        </w:rPr>
        <w:t>二</w:t>
      </w:r>
      <w:r w:rsidRPr="0076012A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教學</w:t>
      </w:r>
      <w:r w:rsidRPr="0076012A">
        <w:rPr>
          <w:rFonts w:eastAsia="標楷體" w:hint="eastAsia"/>
          <w:sz w:val="32"/>
        </w:rPr>
        <w:t>部分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7512"/>
        <w:gridCol w:w="709"/>
        <w:gridCol w:w="709"/>
      </w:tblGrid>
      <w:tr w:rsidR="00956258" w:rsidRPr="00475F6A" w14:paraId="5137D468" w14:textId="77777777" w:rsidTr="005C4140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48D" w14:textId="77777777" w:rsidR="00956258" w:rsidRPr="00475F6A" w:rsidRDefault="00956258" w:rsidP="005C4140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0FB" w14:textId="77777777" w:rsidR="00956258" w:rsidRDefault="00956258" w:rsidP="005C4140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</w:t>
            </w:r>
          </w:p>
          <w:p w14:paraId="60D892CC" w14:textId="77777777" w:rsidR="00956258" w:rsidRPr="00475F6A" w:rsidRDefault="00956258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7CFD" w14:textId="77777777" w:rsidR="00956258" w:rsidRPr="00475F6A" w:rsidRDefault="00956258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評分標準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0CB" w14:textId="77777777" w:rsidR="00956258" w:rsidRPr="00475F6A" w:rsidRDefault="00956258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自評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7163" w14:textId="77777777" w:rsidR="00956258" w:rsidRPr="00475F6A" w:rsidRDefault="00956258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核定</w:t>
            </w:r>
          </w:p>
        </w:tc>
      </w:tr>
      <w:tr w:rsidR="00956258" w:rsidRPr="00495649" w14:paraId="2F726E24" w14:textId="77777777" w:rsidTr="005C4140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BEA" w14:textId="11D149FD" w:rsidR="00956258" w:rsidRPr="0076012A" w:rsidRDefault="00D33F66" w:rsidP="00D33F6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33F66">
              <w:rPr>
                <w:rFonts w:ascii="標楷體" w:eastAsia="標楷體" w:hAnsi="標楷體" w:hint="eastAsia"/>
                <w:kern w:val="0"/>
              </w:rPr>
              <w:t>教學基本門檻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F684" w14:textId="448C9FC3" w:rsidR="00956258" w:rsidRPr="0076012A" w:rsidRDefault="00D33F66" w:rsidP="005C414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教務處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09FC" w14:textId="397D26E6" w:rsidR="00D33F66" w:rsidRPr="00D33F66" w:rsidRDefault="00D33F66" w:rsidP="00D33F66">
            <w:pPr>
              <w:pStyle w:val="Default"/>
              <w:rPr>
                <w:color w:val="FF0000"/>
              </w:rPr>
            </w:pPr>
            <w:r w:rsidRPr="00D33F66">
              <w:rPr>
                <w:rFonts w:hint="eastAsia"/>
                <w:color w:val="auto"/>
              </w:rPr>
              <w:t>符合</w:t>
            </w:r>
            <w:r w:rsidR="00416BF3">
              <w:rPr>
                <w:rFonts w:hint="eastAsia"/>
                <w:color w:val="auto"/>
              </w:rPr>
              <w:t>本校</w:t>
            </w:r>
            <w:r w:rsidRPr="00D33F66">
              <w:rPr>
                <w:rFonts w:hint="eastAsia"/>
              </w:rPr>
              <w:t>新聘教師評鑑指標</w:t>
            </w:r>
            <w:r w:rsidRPr="00D33F66">
              <w:rPr>
                <w:b/>
                <w:bCs/>
              </w:rPr>
              <w:t>-</w:t>
            </w:r>
            <w:r w:rsidRPr="00D33F66">
              <w:rPr>
                <w:rFonts w:hint="eastAsia"/>
              </w:rPr>
              <w:t>教學項目</w:t>
            </w:r>
            <w:r w:rsidRPr="00D33F66">
              <w:rPr>
                <w:rFonts w:hint="eastAsia"/>
                <w:color w:val="auto"/>
              </w:rPr>
              <w:t>之</w:t>
            </w:r>
            <w:r w:rsidRPr="00D33F66">
              <w:rPr>
                <w:rFonts w:hint="eastAsia"/>
                <w:color w:val="000000" w:themeColor="text1"/>
              </w:rPr>
              <w:t>教學基本門檻</w:t>
            </w:r>
            <w:r w:rsidRPr="000A2FC2">
              <w:rPr>
                <w:rFonts w:hint="eastAsia"/>
                <w:color w:val="000000" w:themeColor="text1"/>
              </w:rPr>
              <w:t>，</w:t>
            </w:r>
            <w:r w:rsidRPr="00D33F66">
              <w:rPr>
                <w:rFonts w:hint="eastAsia"/>
                <w:color w:val="auto"/>
              </w:rPr>
              <w:t>即獲</w:t>
            </w:r>
            <w:r w:rsidRPr="00972593">
              <w:rPr>
                <w:rFonts w:ascii="Times New Roman" w:cs="Times New Roman"/>
                <w:color w:val="auto"/>
              </w:rPr>
              <w:t>60</w:t>
            </w:r>
            <w:r w:rsidRPr="00972593">
              <w:rPr>
                <w:rFonts w:hint="eastAsia"/>
                <w:color w:val="auto"/>
              </w:rPr>
              <w:t>分</w:t>
            </w:r>
            <w:r w:rsidRPr="00D33F66">
              <w:rPr>
                <w:rFonts w:hint="eastAsia"/>
                <w:color w:val="auto"/>
              </w:rPr>
              <w:t>基本分。若基本門檻未達成者，即教學項目未通過評鑑。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CED5" w14:textId="77777777" w:rsidR="00956258" w:rsidRPr="00495649" w:rsidRDefault="00956258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8363" w14:textId="77777777" w:rsidR="00956258" w:rsidRPr="00495649" w:rsidRDefault="00956258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956258" w:rsidRPr="00495649" w14:paraId="705DCD57" w14:textId="77777777" w:rsidTr="00C0043F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3A9C" w14:textId="703DA5C3" w:rsidR="00956258" w:rsidRPr="0076012A" w:rsidRDefault="00D33F66" w:rsidP="00D33F6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33F66">
              <w:rPr>
                <w:rFonts w:ascii="標楷體" w:eastAsia="標楷體" w:hAnsi="標楷體" w:cs="新細明體" w:hint="eastAsia"/>
                <w:kern w:val="0"/>
              </w:rPr>
              <w:t>教學成效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D6336" w14:textId="7B376527" w:rsidR="00956258" w:rsidRPr="0076012A" w:rsidRDefault="00D33F66" w:rsidP="005C4140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各</w:t>
            </w:r>
            <w:r w:rsidRPr="00313A46">
              <w:rPr>
                <w:rFonts w:ascii="標楷體" w:eastAsia="標楷體" w:hAnsi="標楷體" w:cs="新細明體" w:hint="eastAsia"/>
                <w:kern w:val="0"/>
              </w:rPr>
              <w:t>相關單位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40813" w14:textId="5BA1E3F6" w:rsidR="00956258" w:rsidRPr="00956258" w:rsidRDefault="000A2FC2" w:rsidP="005C4140">
            <w:pPr>
              <w:widowControl/>
              <w:rPr>
                <w:rFonts w:eastAsia="標楷體"/>
                <w:kern w:val="0"/>
              </w:rPr>
            </w:pPr>
            <w:r w:rsidRPr="00D33F66">
              <w:rPr>
                <w:rFonts w:ascii="標楷體" w:eastAsia="標楷體" w:cs="標楷體" w:hint="eastAsia"/>
                <w:color w:val="000000"/>
                <w:kern w:val="0"/>
              </w:rPr>
              <w:t>新聘教師評鑑指標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之</w:t>
            </w:r>
            <w:r w:rsidR="00D33F66" w:rsidRPr="00D33F6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各項教學成效加分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ABAC" w14:textId="77777777" w:rsidR="00956258" w:rsidRPr="00495649" w:rsidRDefault="00956258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DF78" w14:textId="77777777" w:rsidR="00956258" w:rsidRPr="00495649" w:rsidRDefault="00956258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B928AB" w:rsidRPr="00495649" w14:paraId="30C460A7" w14:textId="77777777" w:rsidTr="00D356A1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035A" w14:textId="60469362" w:rsidR="00B928AB" w:rsidRPr="00D33F66" w:rsidRDefault="00B928AB" w:rsidP="00D33F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9920E" w14:textId="5B37C855" w:rsidR="00B928AB" w:rsidRPr="00D33F66" w:rsidRDefault="00B928AB" w:rsidP="00B928AB">
            <w:pPr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以上各項合計之總分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最多</w:t>
            </w:r>
            <w:r w:rsidRPr="00972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80分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F01C" w14:textId="77777777" w:rsidR="00B928AB" w:rsidRPr="00495649" w:rsidRDefault="00B928AB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57E3" w14:textId="77777777" w:rsidR="00B928AB" w:rsidRPr="00495649" w:rsidRDefault="00B928AB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956258" w:rsidRPr="009F7D5A" w14:paraId="53F6FB7D" w14:textId="77777777" w:rsidTr="005C4140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F23" w14:textId="77777777" w:rsidR="00956258" w:rsidRPr="0076012A" w:rsidRDefault="00956258" w:rsidP="005C414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綜合評分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3C5" w14:textId="77777777" w:rsidR="00B928AB" w:rsidRDefault="00956258" w:rsidP="005C414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評鑑</w:t>
            </w:r>
          </w:p>
          <w:p w14:paraId="3D69375C" w14:textId="792A73A4" w:rsidR="00956258" w:rsidRPr="0076012A" w:rsidRDefault="00956258" w:rsidP="005C4140">
            <w:pPr>
              <w:widowControl/>
              <w:jc w:val="center"/>
              <w:rPr>
                <w:rFonts w:eastAsia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委員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F81" w14:textId="77777777" w:rsidR="00956258" w:rsidRPr="00475F6A" w:rsidRDefault="00956258" w:rsidP="005C4140">
            <w:pPr>
              <w:widowControl/>
              <w:rPr>
                <w:rFonts w:eastAsia="標楷體"/>
                <w:kern w:val="0"/>
                <w:sz w:val="22"/>
              </w:rPr>
            </w:pP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委員綜合評分(上限 20 分)：＝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  <w:t xml:space="preserve"> 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分</w:t>
            </w:r>
          </w:p>
        </w:tc>
      </w:tr>
      <w:tr w:rsidR="00956258" w:rsidRPr="00475F6A" w14:paraId="2FC4F2F7" w14:textId="77777777" w:rsidTr="005C4140">
        <w:trPr>
          <w:trHeight w:val="5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1ACA05" w14:textId="3C3AB47A" w:rsidR="00956258" w:rsidRPr="00F502E3" w:rsidRDefault="00956258" w:rsidP="005C4140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總分：</w:t>
            </w:r>
            <w:r w:rsidR="008336DD" w:rsidRPr="008336DD">
              <w:rPr>
                <w:rFonts w:ascii="標楷體" w:eastAsia="標楷體" w:hAnsi="標楷體" w:hint="eastAsia"/>
                <w:sz w:val="28"/>
                <w:szCs w:val="28"/>
              </w:rPr>
              <w:t>教學基本門檻及教學成效(小計)</w:t>
            </w:r>
            <w:r w:rsidRPr="001767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分+委員綜合評分</w:t>
            </w:r>
            <w:r w:rsidRPr="0017677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分=</w:t>
            </w:r>
            <w:r w:rsidRPr="001368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14:paraId="1059FB74" w14:textId="77777777" w:rsidR="000A2FC2" w:rsidRDefault="000A2FC2" w:rsidP="000A2FC2">
      <w:pPr>
        <w:spacing w:line="300" w:lineRule="exact"/>
        <w:ind w:leftChars="-6" w:left="-14" w:firstLineChars="21" w:firstLine="67"/>
        <w:rPr>
          <w:rFonts w:eastAsia="標楷體"/>
          <w:sz w:val="32"/>
        </w:rPr>
      </w:pPr>
    </w:p>
    <w:p w14:paraId="7B36B518" w14:textId="737FC210" w:rsidR="000A2FC2" w:rsidRPr="0076012A" w:rsidRDefault="000A2FC2" w:rsidP="000A2FC2">
      <w:pPr>
        <w:spacing w:line="300" w:lineRule="exact"/>
        <w:ind w:leftChars="-6" w:left="-14" w:firstLineChars="21" w:firstLine="67"/>
        <w:rPr>
          <w:rFonts w:eastAsia="標楷體"/>
          <w:sz w:val="32"/>
        </w:rPr>
      </w:pPr>
      <w:r>
        <w:rPr>
          <w:rFonts w:eastAsia="標楷體" w:hint="eastAsia"/>
          <w:sz w:val="32"/>
        </w:rPr>
        <w:t>三</w:t>
      </w:r>
      <w:r w:rsidRPr="0076012A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輔導及服務</w:t>
      </w:r>
      <w:r w:rsidRPr="0076012A">
        <w:rPr>
          <w:rFonts w:eastAsia="標楷體" w:hint="eastAsia"/>
          <w:sz w:val="32"/>
        </w:rPr>
        <w:t>部分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7512"/>
        <w:gridCol w:w="709"/>
        <w:gridCol w:w="709"/>
      </w:tblGrid>
      <w:tr w:rsidR="000A2FC2" w:rsidRPr="00475F6A" w14:paraId="5B8EE5F9" w14:textId="77777777" w:rsidTr="005C4140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F81" w14:textId="77777777" w:rsidR="000A2FC2" w:rsidRPr="00475F6A" w:rsidRDefault="000A2FC2" w:rsidP="005C4140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663" w14:textId="77777777" w:rsidR="000A2FC2" w:rsidRDefault="000A2FC2" w:rsidP="005C4140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</w:t>
            </w:r>
          </w:p>
          <w:p w14:paraId="7F14E471" w14:textId="77777777" w:rsidR="000A2FC2" w:rsidRPr="00475F6A" w:rsidRDefault="000A2FC2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單位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0E5" w14:textId="77777777" w:rsidR="000A2FC2" w:rsidRPr="00475F6A" w:rsidRDefault="000A2FC2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評分標準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61F" w14:textId="77777777" w:rsidR="000A2FC2" w:rsidRPr="00475F6A" w:rsidRDefault="000A2FC2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自評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070" w14:textId="77777777" w:rsidR="000A2FC2" w:rsidRPr="00475F6A" w:rsidRDefault="000A2FC2" w:rsidP="005C4140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75F6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核定</w:t>
            </w:r>
          </w:p>
        </w:tc>
      </w:tr>
      <w:tr w:rsidR="000A2FC2" w:rsidRPr="00495649" w14:paraId="16B25E89" w14:textId="77777777" w:rsidTr="00B928AB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0C5" w14:textId="1E3041C8" w:rsidR="000A2FC2" w:rsidRPr="0076012A" w:rsidRDefault="00CC1B09" w:rsidP="005C414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榮譽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7E7A" w14:textId="77777777" w:rsidR="00CC1B09" w:rsidRDefault="00CC1B09" w:rsidP="00CC1B0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系所</w:t>
            </w:r>
          </w:p>
          <w:p w14:paraId="2CA21AD8" w14:textId="6655FB0A" w:rsidR="000A2FC2" w:rsidRPr="0076012A" w:rsidRDefault="00CC1B09" w:rsidP="00CC1B0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990" w14:textId="5FC5B3B3" w:rsidR="000A2FC2" w:rsidRPr="00D33F66" w:rsidRDefault="003F4B8E" w:rsidP="00CC1B09">
            <w:pPr>
              <w:widowControl/>
              <w:rPr>
                <w:rFonts w:ascii="標楷體" w:eastAsia="標楷體" w:cs="標楷體"/>
                <w:color w:val="FF0000"/>
                <w:kern w:val="0"/>
              </w:rPr>
            </w:pPr>
            <w:r w:rsidRPr="00956258">
              <w:rPr>
                <w:rFonts w:eastAsia="標楷體" w:hint="eastAsia"/>
                <w:kern w:val="0"/>
              </w:rPr>
              <w:t>依本校</w:t>
            </w:r>
            <w:r>
              <w:rPr>
                <w:rFonts w:eastAsia="標楷體" w:hint="eastAsia"/>
                <w:kern w:val="0"/>
              </w:rPr>
              <w:t>教師</w:t>
            </w:r>
            <w:r w:rsidRPr="00956258">
              <w:rPr>
                <w:rFonts w:eastAsia="標楷體" w:hint="eastAsia"/>
                <w:kern w:val="0"/>
              </w:rPr>
              <w:t>評鑑指標表之</w:t>
            </w:r>
            <w:r w:rsidR="00CC1B09" w:rsidRPr="00CC1B09">
              <w:rPr>
                <w:rFonts w:ascii="標楷體" w:eastAsia="標楷體" w:cs="標楷體" w:hint="eastAsia"/>
                <w:color w:val="000000"/>
                <w:kern w:val="0"/>
              </w:rPr>
              <w:t>輔導及服務榮譽</w:t>
            </w:r>
            <w:r w:rsidR="00073554">
              <w:rPr>
                <w:rFonts w:ascii="標楷體" w:eastAsia="標楷體" w:cs="標楷體" w:hint="eastAsia"/>
                <w:color w:val="000000"/>
                <w:kern w:val="0"/>
              </w:rPr>
              <w:t>，</w:t>
            </w:r>
            <w:r w:rsidR="00CC1B09" w:rsidRPr="00CC1B09">
              <w:rPr>
                <w:rFonts w:ascii="標楷體" w:eastAsia="標楷體" w:cs="標楷體" w:hint="eastAsia"/>
                <w:color w:val="000000"/>
                <w:kern w:val="0"/>
              </w:rPr>
              <w:t>最多</w:t>
            </w:r>
            <w:r w:rsidR="00CC1B09" w:rsidRPr="00972593">
              <w:rPr>
                <w:rFonts w:ascii="標楷體" w:eastAsia="標楷體" w:cs="標楷體" w:hint="eastAsia"/>
                <w:color w:val="000000"/>
                <w:kern w:val="0"/>
              </w:rPr>
              <w:t>10分</w:t>
            </w:r>
            <w:r w:rsidR="000A2FC2" w:rsidRPr="00CC1B09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42E3" w14:textId="77777777" w:rsidR="000A2FC2" w:rsidRPr="00495649" w:rsidRDefault="000A2FC2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D5AE" w14:textId="77777777" w:rsidR="000A2FC2" w:rsidRPr="00495649" w:rsidRDefault="000A2FC2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1113C8" w:rsidRPr="00495649" w14:paraId="713D597E" w14:textId="77777777" w:rsidTr="00B928AB">
        <w:trPr>
          <w:trHeight w:val="6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1D0BF" w14:textId="77777777" w:rsidR="001113C8" w:rsidRPr="0076012A" w:rsidRDefault="001113C8" w:rsidP="007C3FE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C3FED">
              <w:rPr>
                <w:rFonts w:ascii="標楷體" w:eastAsia="標楷體" w:hAnsi="標楷體" w:hint="eastAsia"/>
                <w:kern w:val="0"/>
              </w:rPr>
              <w:t>校內輔導服務</w:t>
            </w:r>
            <w:r>
              <w:rPr>
                <w:rFonts w:ascii="標楷體" w:eastAsia="標楷體" w:hAnsi="標楷體" w:hint="eastAsia"/>
                <w:kern w:val="0"/>
              </w:rPr>
              <w:t>及</w:t>
            </w:r>
          </w:p>
          <w:p w14:paraId="53E17DF1" w14:textId="6741E901" w:rsidR="001113C8" w:rsidRPr="0076012A" w:rsidRDefault="001113C8" w:rsidP="005C4140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院、系所</w:t>
            </w:r>
            <w:r w:rsidRPr="007C3FED">
              <w:rPr>
                <w:rFonts w:ascii="標楷體" w:eastAsia="標楷體" w:hAnsi="標楷體" w:hint="eastAsia"/>
                <w:kern w:val="0"/>
              </w:rPr>
              <w:t>服務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6BD2A" w14:textId="77777777" w:rsidR="001113C8" w:rsidRDefault="001113C8" w:rsidP="00CC1B0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系所</w:t>
            </w:r>
          </w:p>
          <w:p w14:paraId="0CA96E08" w14:textId="5263BFDC" w:rsidR="001113C8" w:rsidRPr="0076012A" w:rsidRDefault="001113C8" w:rsidP="00CC1B09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ED676" w14:textId="1D323A55" w:rsidR="001113C8" w:rsidRPr="00956258" w:rsidRDefault="003F4B8E" w:rsidP="005C4140">
            <w:pPr>
              <w:widowControl/>
              <w:rPr>
                <w:rFonts w:eastAsia="標楷體"/>
                <w:kern w:val="0"/>
              </w:rPr>
            </w:pPr>
            <w:r w:rsidRPr="00956258">
              <w:rPr>
                <w:rFonts w:eastAsia="標楷體" w:hint="eastAsia"/>
                <w:kern w:val="0"/>
              </w:rPr>
              <w:t>依本校</w:t>
            </w:r>
            <w:r>
              <w:rPr>
                <w:rFonts w:eastAsia="標楷體" w:hint="eastAsia"/>
                <w:kern w:val="0"/>
              </w:rPr>
              <w:t>教師</w:t>
            </w:r>
            <w:r w:rsidRPr="00956258">
              <w:rPr>
                <w:rFonts w:eastAsia="標楷體" w:hint="eastAsia"/>
                <w:kern w:val="0"/>
              </w:rPr>
              <w:t>評鑑指標表</w:t>
            </w:r>
            <w:r w:rsidR="001113C8">
              <w:rPr>
                <w:rFonts w:ascii="標楷體" w:eastAsia="標楷體" w:cs="標楷體" w:hint="eastAsia"/>
                <w:color w:val="000000"/>
                <w:kern w:val="0"/>
              </w:rPr>
              <w:t>之</w:t>
            </w:r>
            <w:r w:rsidR="001113C8" w:rsidRPr="007C3FED">
              <w:rPr>
                <w:rFonts w:ascii="標楷體" w:eastAsia="標楷體" w:hAnsi="標楷體" w:hint="eastAsia"/>
                <w:kern w:val="0"/>
              </w:rPr>
              <w:t>校內輔導服務</w:t>
            </w:r>
            <w:r w:rsidR="001113C8">
              <w:rPr>
                <w:rFonts w:ascii="標楷體" w:eastAsia="標楷體" w:cs="標楷體" w:hint="eastAsia"/>
                <w:color w:val="000000"/>
                <w:kern w:val="0"/>
              </w:rPr>
              <w:t>，</w:t>
            </w:r>
            <w:r w:rsidR="001113C8" w:rsidRPr="00CC1B09">
              <w:rPr>
                <w:rFonts w:ascii="標楷體" w:eastAsia="標楷體" w:cs="標楷體" w:hint="eastAsia"/>
                <w:color w:val="000000"/>
                <w:kern w:val="0"/>
              </w:rPr>
              <w:t>最多</w:t>
            </w:r>
            <w:r w:rsidR="001113C8">
              <w:rPr>
                <w:rFonts w:ascii="標楷體" w:eastAsia="標楷體" w:cs="標楷體" w:hint="eastAsia"/>
                <w:color w:val="000000"/>
                <w:kern w:val="0"/>
              </w:rPr>
              <w:t>4</w:t>
            </w:r>
            <w:r w:rsidR="001113C8" w:rsidRPr="00CC1B09">
              <w:rPr>
                <w:rFonts w:ascii="標楷體" w:eastAsia="標楷體" w:cs="標楷體" w:hint="eastAsia"/>
                <w:color w:val="000000"/>
                <w:kern w:val="0"/>
              </w:rPr>
              <w:t>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577E" w14:textId="77777777" w:rsidR="001113C8" w:rsidRPr="00495649" w:rsidRDefault="001113C8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4274" w14:textId="77777777" w:rsidR="001113C8" w:rsidRPr="00495649" w:rsidRDefault="001113C8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1113C8" w:rsidRPr="00495649" w14:paraId="1BBC2B95" w14:textId="77777777" w:rsidTr="00B928AB">
        <w:trPr>
          <w:trHeight w:val="7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4C84A" w14:textId="70CD8770" w:rsidR="001113C8" w:rsidRPr="0076012A" w:rsidRDefault="001113C8" w:rsidP="005C414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49559" w14:textId="77777777" w:rsidR="001113C8" w:rsidRDefault="001113C8" w:rsidP="005C414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系所</w:t>
            </w:r>
          </w:p>
          <w:p w14:paraId="748268B2" w14:textId="77777777" w:rsidR="001113C8" w:rsidRPr="0076012A" w:rsidRDefault="001113C8" w:rsidP="005C4140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76E1F" w14:textId="01286F83" w:rsidR="001113C8" w:rsidRPr="00956258" w:rsidRDefault="003F4B8E" w:rsidP="005C4140">
            <w:pPr>
              <w:widowControl/>
              <w:rPr>
                <w:rFonts w:eastAsia="標楷體"/>
                <w:kern w:val="0"/>
              </w:rPr>
            </w:pPr>
            <w:r w:rsidRPr="00956258">
              <w:rPr>
                <w:rFonts w:eastAsia="標楷體" w:hint="eastAsia"/>
                <w:kern w:val="0"/>
              </w:rPr>
              <w:t>依本校</w:t>
            </w:r>
            <w:r>
              <w:rPr>
                <w:rFonts w:eastAsia="標楷體" w:hint="eastAsia"/>
                <w:kern w:val="0"/>
              </w:rPr>
              <w:t>教師</w:t>
            </w:r>
            <w:r w:rsidRPr="00956258">
              <w:rPr>
                <w:rFonts w:eastAsia="標楷體" w:hint="eastAsia"/>
                <w:kern w:val="0"/>
              </w:rPr>
              <w:t>評鑑指標表</w:t>
            </w:r>
            <w:r w:rsidR="001113C8">
              <w:rPr>
                <w:rFonts w:ascii="標楷體" w:eastAsia="標楷體" w:cs="標楷體" w:hint="eastAsia"/>
                <w:color w:val="000000"/>
                <w:kern w:val="0"/>
              </w:rPr>
              <w:t>之</w:t>
            </w:r>
            <w:r w:rsidR="001113C8">
              <w:rPr>
                <w:rFonts w:ascii="標楷體" w:eastAsia="標楷體" w:hAnsi="標楷體" w:hint="eastAsia"/>
                <w:kern w:val="0"/>
              </w:rPr>
              <w:t>院、系所</w:t>
            </w:r>
            <w:r w:rsidR="001113C8" w:rsidRPr="007C3FED">
              <w:rPr>
                <w:rFonts w:ascii="標楷體" w:eastAsia="標楷體" w:hAnsi="標楷體" w:hint="eastAsia"/>
                <w:kern w:val="0"/>
              </w:rPr>
              <w:t>服務</w:t>
            </w:r>
            <w:r w:rsidR="001113C8">
              <w:rPr>
                <w:rFonts w:ascii="標楷體" w:eastAsia="標楷體" w:cs="標楷體" w:hint="eastAsia"/>
                <w:color w:val="000000"/>
                <w:kern w:val="0"/>
              </w:rPr>
              <w:t>，</w:t>
            </w:r>
            <w:r w:rsidR="001113C8" w:rsidRPr="00CC1B09">
              <w:rPr>
                <w:rFonts w:ascii="標楷體" w:eastAsia="標楷體" w:cs="標楷體" w:hint="eastAsia"/>
                <w:color w:val="000000"/>
                <w:kern w:val="0"/>
              </w:rPr>
              <w:t>最多</w:t>
            </w:r>
            <w:r w:rsidR="001113C8">
              <w:rPr>
                <w:rFonts w:ascii="標楷體" w:eastAsia="標楷體" w:cs="標楷體" w:hint="eastAsia"/>
                <w:color w:val="000000"/>
                <w:kern w:val="0"/>
              </w:rPr>
              <w:t>4</w:t>
            </w:r>
            <w:r w:rsidR="001113C8" w:rsidRPr="00CC1B09">
              <w:rPr>
                <w:rFonts w:ascii="標楷體" w:eastAsia="標楷體" w:cs="標楷體" w:hint="eastAsia"/>
                <w:color w:val="000000"/>
                <w:kern w:val="0"/>
              </w:rPr>
              <w:t>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8609" w14:textId="77777777" w:rsidR="001113C8" w:rsidRPr="00495649" w:rsidRDefault="001113C8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DAE3" w14:textId="77777777" w:rsidR="001113C8" w:rsidRPr="00495649" w:rsidRDefault="001113C8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1113C8" w:rsidRPr="00495649" w14:paraId="46A7E79A" w14:textId="77777777" w:rsidTr="00E63CA3">
        <w:trPr>
          <w:trHeight w:val="24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B9A" w14:textId="77777777" w:rsidR="001113C8" w:rsidRDefault="001113C8" w:rsidP="005C414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7B12C" w14:textId="621F1054" w:rsidR="001113C8" w:rsidRDefault="001113C8" w:rsidP="005C414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小計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4B0BD" w14:textId="3CC70AEF" w:rsidR="001113C8" w:rsidRPr="00D33F66" w:rsidRDefault="001113C8" w:rsidP="001113C8">
            <w:pPr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以上各項合計之總分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最多</w:t>
            </w:r>
            <w:r w:rsidRPr="0097259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60分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0EA3" w14:textId="77777777" w:rsidR="001113C8" w:rsidRPr="00495649" w:rsidRDefault="001113C8" w:rsidP="005C4140">
            <w:pPr>
              <w:widowControl/>
              <w:rPr>
                <w:rFonts w:eastAsia="標楷體"/>
                <w:color w:val="0000FF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6419" w14:textId="77777777" w:rsidR="001113C8" w:rsidRPr="00495649" w:rsidRDefault="001113C8" w:rsidP="005C4140">
            <w:pPr>
              <w:widowControl/>
              <w:rPr>
                <w:rFonts w:eastAsia="標楷體"/>
                <w:kern w:val="0"/>
              </w:rPr>
            </w:pPr>
          </w:p>
        </w:tc>
      </w:tr>
      <w:tr w:rsidR="000A2FC2" w:rsidRPr="009F7D5A" w14:paraId="3EB42285" w14:textId="77777777" w:rsidTr="005C4140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28E" w14:textId="77777777" w:rsidR="000A2FC2" w:rsidRPr="0076012A" w:rsidRDefault="000A2FC2" w:rsidP="005C414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綜合評分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EBC" w14:textId="77777777" w:rsidR="00B928AB" w:rsidRDefault="000A2FC2" w:rsidP="005C414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評鑑</w:t>
            </w:r>
          </w:p>
          <w:p w14:paraId="4B634E1F" w14:textId="53376CE2" w:rsidR="000A2FC2" w:rsidRPr="0076012A" w:rsidRDefault="000A2FC2" w:rsidP="005C4140">
            <w:pPr>
              <w:widowControl/>
              <w:jc w:val="center"/>
              <w:rPr>
                <w:rFonts w:eastAsia="標楷體"/>
                <w:kern w:val="0"/>
              </w:rPr>
            </w:pPr>
            <w:r w:rsidRPr="0076012A">
              <w:rPr>
                <w:rFonts w:ascii="標楷體" w:eastAsia="標楷體" w:hAnsi="標楷體" w:hint="eastAsia"/>
                <w:kern w:val="0"/>
              </w:rPr>
              <w:t>委員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19D" w14:textId="5EB6E15D" w:rsidR="000A2FC2" w:rsidRPr="00475F6A" w:rsidRDefault="000A2FC2" w:rsidP="005C4140">
            <w:pPr>
              <w:widowControl/>
              <w:rPr>
                <w:rFonts w:eastAsia="標楷體"/>
                <w:kern w:val="0"/>
                <w:sz w:val="22"/>
              </w:rPr>
            </w:pP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委員綜合評分(上限 </w:t>
            </w:r>
            <w:r w:rsidR="001113C8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0 分)：＝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  <w:u w:val="single"/>
              </w:rPr>
              <w:t xml:space="preserve"> 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  <w:u w:val="single"/>
              </w:rPr>
              <w:t xml:space="preserve">    </w:t>
            </w:r>
            <w:r w:rsidRPr="0076012A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76012A">
              <w:rPr>
                <w:rFonts w:ascii="標楷體" w:eastAsia="標楷體" w:hAnsi="標楷體" w:cs="新細明體"/>
                <w:color w:val="000000" w:themeColor="text1"/>
                <w:kern w:val="0"/>
              </w:rPr>
              <w:t>分</w:t>
            </w:r>
          </w:p>
        </w:tc>
      </w:tr>
      <w:tr w:rsidR="000A2FC2" w:rsidRPr="00475F6A" w14:paraId="6A7C06F8" w14:textId="77777777" w:rsidTr="008336DD">
        <w:trPr>
          <w:trHeight w:val="5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9D2408" w14:textId="03E89F38" w:rsidR="000A2FC2" w:rsidRPr="008336DD" w:rsidRDefault="000A2FC2" w:rsidP="008336D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336DD">
              <w:rPr>
                <w:rFonts w:ascii="標楷體" w:eastAsia="標楷體" w:hAnsi="標楷體" w:hint="eastAsia"/>
                <w:sz w:val="28"/>
                <w:szCs w:val="28"/>
              </w:rPr>
              <w:t>總分：</w:t>
            </w:r>
            <w:r w:rsidR="008336DD" w:rsidRPr="008336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榮譽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</w:rPr>
              <w:t>分+</w:t>
            </w:r>
            <w:r w:rsidR="008336DD" w:rsidRPr="008336DD"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校內輔導服務及院、系所服務</w:t>
            </w:r>
            <w:r w:rsidR="008336DD" w:rsidRPr="008336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(小計)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</w:rPr>
              <w:t>分+委員綜合評分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</w:rPr>
              <w:t>分=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336D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14:paraId="6250723B" w14:textId="45EC44AA" w:rsidR="00495649" w:rsidRPr="00546693" w:rsidRDefault="00B81053" w:rsidP="00546693">
      <w:pPr>
        <w:adjustRightInd w:val="0"/>
        <w:snapToGrid w:val="0"/>
        <w:spacing w:beforeLines="50" w:before="180"/>
        <w:ind w:left="480" w:hangingChars="200" w:hanging="480"/>
      </w:pPr>
      <w:r w:rsidRPr="00B81053">
        <w:rPr>
          <w:rFonts w:ascii="標楷體" w:eastAsia="標楷體" w:hAnsi="標楷體" w:hint="eastAsia"/>
        </w:rPr>
        <w:t xml:space="preserve">受評教師： </w:t>
      </w:r>
      <w:r w:rsidRPr="00B81053">
        <w:rPr>
          <w:rFonts w:ascii="標楷體" w:eastAsia="標楷體" w:hAnsi="標楷體" w:hint="eastAsia"/>
          <w:u w:val="single"/>
        </w:rPr>
        <w:t xml:space="preserve">       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B81053">
        <w:rPr>
          <w:rFonts w:ascii="標楷體" w:eastAsia="標楷體" w:hAnsi="標楷體" w:hint="eastAsia"/>
        </w:rPr>
        <w:t xml:space="preserve">           系所主管： </w:t>
      </w:r>
      <w:r w:rsidRPr="00B81053">
        <w:rPr>
          <w:rFonts w:ascii="標楷體" w:eastAsia="標楷體" w:hAnsi="標楷體" w:hint="eastAsia"/>
          <w:u w:val="single"/>
        </w:rPr>
        <w:t xml:space="preserve">                        </w:t>
      </w:r>
    </w:p>
    <w:sectPr w:rsidR="00495649" w:rsidRPr="00546693" w:rsidSect="00B81053">
      <w:footerReference w:type="even" r:id="rId8"/>
      <w:pgSz w:w="11906" w:h="16838" w:code="9"/>
      <w:pgMar w:top="567" w:right="1134" w:bottom="284" w:left="1134" w:header="851" w:footer="451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FF76" w14:textId="77777777" w:rsidR="00F807D9" w:rsidRDefault="00F807D9">
      <w:r>
        <w:separator/>
      </w:r>
    </w:p>
  </w:endnote>
  <w:endnote w:type="continuationSeparator" w:id="0">
    <w:p w14:paraId="5D6FBC0C" w14:textId="77777777" w:rsidR="00F807D9" w:rsidRDefault="00F8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75BA" w14:textId="77777777" w:rsidR="00A65678" w:rsidRDefault="00A65678" w:rsidP="00F200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BF5DB3" w14:textId="77777777" w:rsidR="00A65678" w:rsidRDefault="00A656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3A00" w14:textId="77777777" w:rsidR="00F807D9" w:rsidRDefault="00F807D9">
      <w:r>
        <w:separator/>
      </w:r>
    </w:p>
  </w:footnote>
  <w:footnote w:type="continuationSeparator" w:id="0">
    <w:p w14:paraId="7694F29A" w14:textId="77777777" w:rsidR="00F807D9" w:rsidRDefault="00F8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FE2"/>
    <w:multiLevelType w:val="hybridMultilevel"/>
    <w:tmpl w:val="2E025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043E5"/>
    <w:multiLevelType w:val="hybridMultilevel"/>
    <w:tmpl w:val="D7E4D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285CB1"/>
    <w:multiLevelType w:val="hybridMultilevel"/>
    <w:tmpl w:val="C9D8EA28"/>
    <w:lvl w:ilvl="0" w:tplc="952076C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dstrike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 w15:restartNumberingAfterBreak="0">
    <w:nsid w:val="09DB4D4F"/>
    <w:multiLevelType w:val="hybridMultilevel"/>
    <w:tmpl w:val="B1604D24"/>
    <w:lvl w:ilvl="0" w:tplc="7994BC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283318"/>
    <w:multiLevelType w:val="hybridMultilevel"/>
    <w:tmpl w:val="FB6ABFC6"/>
    <w:lvl w:ilvl="0" w:tplc="4954817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275E48"/>
    <w:multiLevelType w:val="hybridMultilevel"/>
    <w:tmpl w:val="2F1A58AE"/>
    <w:lvl w:ilvl="0" w:tplc="B274AED2">
      <w:start w:val="7"/>
      <w:numFmt w:val="taiwaneseCountingThousand"/>
      <w:lvlText w:val="（%1）"/>
      <w:lvlJc w:val="left"/>
      <w:pPr>
        <w:ind w:left="5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6" w15:restartNumberingAfterBreak="0">
    <w:nsid w:val="0C7A691A"/>
    <w:multiLevelType w:val="hybridMultilevel"/>
    <w:tmpl w:val="F0962A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9E7EC1"/>
    <w:multiLevelType w:val="hybridMultilevel"/>
    <w:tmpl w:val="77FA3C2A"/>
    <w:lvl w:ilvl="0" w:tplc="543CDBD6">
      <w:start w:val="1"/>
      <w:numFmt w:val="taiwaneseCountingThousand"/>
      <w:lvlText w:val="%1、"/>
      <w:lvlJc w:val="left"/>
      <w:pPr>
        <w:tabs>
          <w:tab w:val="num" w:pos="170"/>
        </w:tabs>
        <w:ind w:left="510" w:hanging="34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10D65AC"/>
    <w:multiLevelType w:val="hybridMultilevel"/>
    <w:tmpl w:val="AC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3540A5"/>
    <w:multiLevelType w:val="hybridMultilevel"/>
    <w:tmpl w:val="5A2494F4"/>
    <w:lvl w:ilvl="0" w:tplc="EC6CAD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E47142"/>
    <w:multiLevelType w:val="hybridMultilevel"/>
    <w:tmpl w:val="6C44F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11" w15:restartNumberingAfterBreak="0">
    <w:nsid w:val="1DCC4FA1"/>
    <w:multiLevelType w:val="hybridMultilevel"/>
    <w:tmpl w:val="555C42AE"/>
    <w:lvl w:ilvl="0" w:tplc="F9D89772">
      <w:start w:val="2"/>
      <w:numFmt w:val="taiwaneseCountingThousand"/>
      <w:lvlText w:val="%1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1EDE7219"/>
    <w:multiLevelType w:val="hybridMultilevel"/>
    <w:tmpl w:val="9B42D2AC"/>
    <w:lvl w:ilvl="0" w:tplc="E326E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0F7AD2"/>
    <w:multiLevelType w:val="hybridMultilevel"/>
    <w:tmpl w:val="2D50BF48"/>
    <w:lvl w:ilvl="0" w:tplc="D73A7A5C">
      <w:start w:val="1"/>
      <w:numFmt w:val="decimal"/>
      <w:lvlText w:val="%1."/>
      <w:lvlJc w:val="left"/>
      <w:pPr>
        <w:ind w:left="480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AD327F"/>
    <w:multiLevelType w:val="hybridMultilevel"/>
    <w:tmpl w:val="C144C5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6A2D66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6F3F82"/>
    <w:multiLevelType w:val="hybridMultilevel"/>
    <w:tmpl w:val="3A16D08E"/>
    <w:lvl w:ilvl="0" w:tplc="FA6475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102106"/>
    <w:multiLevelType w:val="hybridMultilevel"/>
    <w:tmpl w:val="4D8E9DA2"/>
    <w:lvl w:ilvl="0" w:tplc="16E6CDDC">
      <w:start w:val="1"/>
      <w:numFmt w:val="taiwaneseCountingThousand"/>
      <w:lvlText w:val="（%1）"/>
      <w:lvlJc w:val="left"/>
      <w:pPr>
        <w:tabs>
          <w:tab w:val="num" w:pos="135"/>
        </w:tabs>
        <w:ind w:left="135" w:hanging="855"/>
      </w:pPr>
      <w:rPr>
        <w:rFonts w:hint="default"/>
      </w:rPr>
    </w:lvl>
    <w:lvl w:ilvl="1" w:tplc="B862021C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7" w15:restartNumberingAfterBreak="0">
    <w:nsid w:val="2C2371E6"/>
    <w:multiLevelType w:val="hybridMultilevel"/>
    <w:tmpl w:val="45ECC3E0"/>
    <w:lvl w:ilvl="0" w:tplc="D23E4206">
      <w:start w:val="1"/>
      <w:numFmt w:val="taiwaneseCountingThousand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F0E80"/>
    <w:multiLevelType w:val="hybridMultilevel"/>
    <w:tmpl w:val="073E132A"/>
    <w:lvl w:ilvl="0" w:tplc="71484692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787EF3"/>
    <w:multiLevelType w:val="hybridMultilevel"/>
    <w:tmpl w:val="0EECE55E"/>
    <w:lvl w:ilvl="0" w:tplc="228CBD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DFA1214">
      <w:start w:val="2"/>
      <w:numFmt w:val="taiwaneseCountingThousand"/>
      <w:lvlText w:val="(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20" w15:restartNumberingAfterBreak="0">
    <w:nsid w:val="33795E47"/>
    <w:multiLevelType w:val="hybridMultilevel"/>
    <w:tmpl w:val="0D387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8D7A96"/>
    <w:multiLevelType w:val="hybridMultilevel"/>
    <w:tmpl w:val="3216EC7C"/>
    <w:lvl w:ilvl="0" w:tplc="03AE9C62">
      <w:start w:val="8"/>
      <w:numFmt w:val="taiwaneseCountingThousand"/>
      <w:lvlText w:val="（%1）"/>
      <w:lvlJc w:val="left"/>
      <w:pPr>
        <w:ind w:left="720" w:hanging="720"/>
      </w:pPr>
      <w:rPr>
        <w:rFonts w:hAnsi="標楷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2D00D1"/>
    <w:multiLevelType w:val="hybridMultilevel"/>
    <w:tmpl w:val="44D27A7E"/>
    <w:lvl w:ilvl="0" w:tplc="6A06C1C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pacing w:val="40"/>
        <w:sz w:val="28"/>
        <w:szCs w:val="28"/>
      </w:rPr>
    </w:lvl>
    <w:lvl w:ilvl="1" w:tplc="D6809D3E">
      <w:start w:val="1"/>
      <w:numFmt w:val="taiwaneseCountingThousand"/>
      <w:lvlText w:val="%2、"/>
      <w:lvlJc w:val="left"/>
      <w:pPr>
        <w:tabs>
          <w:tab w:val="num" w:pos="1073"/>
        </w:tabs>
        <w:ind w:left="1073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3"/>
        </w:tabs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73"/>
        </w:tabs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3"/>
        </w:tabs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3"/>
        </w:tabs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13"/>
        </w:tabs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80"/>
      </w:pPr>
    </w:lvl>
  </w:abstractNum>
  <w:abstractNum w:abstractNumId="23" w15:restartNumberingAfterBreak="0">
    <w:nsid w:val="3877715A"/>
    <w:multiLevelType w:val="hybridMultilevel"/>
    <w:tmpl w:val="9BAA52A8"/>
    <w:lvl w:ilvl="0" w:tplc="48B6E4C8">
      <w:start w:val="6"/>
      <w:numFmt w:val="taiwaneseCountingThousand"/>
      <w:lvlText w:val="%1、"/>
      <w:lvlJc w:val="left"/>
      <w:pPr>
        <w:ind w:left="720" w:hanging="480"/>
      </w:pPr>
      <w:rPr>
        <w:rFonts w:hint="default"/>
        <w:b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EE63C7B"/>
    <w:multiLevelType w:val="hybridMultilevel"/>
    <w:tmpl w:val="1C50A1F0"/>
    <w:lvl w:ilvl="0" w:tplc="E252FB58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b w:val="0"/>
        <w:strike w:val="0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0BA591D"/>
    <w:multiLevelType w:val="hybridMultilevel"/>
    <w:tmpl w:val="8732F2D8"/>
    <w:lvl w:ilvl="0" w:tplc="12EC3AF4">
      <w:start w:val="10"/>
      <w:numFmt w:val="taiwaneseCountingThousand"/>
      <w:lvlText w:val="%1、"/>
      <w:lvlJc w:val="left"/>
      <w:pPr>
        <w:ind w:left="482" w:hanging="48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15B1462"/>
    <w:multiLevelType w:val="hybridMultilevel"/>
    <w:tmpl w:val="C56085CE"/>
    <w:lvl w:ilvl="0" w:tplc="BD1C753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FA64753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6D20B9"/>
    <w:multiLevelType w:val="hybridMultilevel"/>
    <w:tmpl w:val="B6C07C70"/>
    <w:lvl w:ilvl="0" w:tplc="410A669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55F0DAF"/>
    <w:multiLevelType w:val="hybridMultilevel"/>
    <w:tmpl w:val="27568AAA"/>
    <w:lvl w:ilvl="0" w:tplc="8288150E">
      <w:start w:val="1"/>
      <w:numFmt w:val="taiwaneseCountingThousand"/>
      <w:lvlText w:val="%1、"/>
      <w:lvlJc w:val="left"/>
      <w:pPr>
        <w:tabs>
          <w:tab w:val="num" w:pos="1918"/>
        </w:tabs>
        <w:ind w:left="19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29" w15:restartNumberingAfterBreak="0">
    <w:nsid w:val="4F0F3B03"/>
    <w:multiLevelType w:val="hybridMultilevel"/>
    <w:tmpl w:val="AF5CDBDE"/>
    <w:lvl w:ilvl="0" w:tplc="4DF05AD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815561"/>
    <w:multiLevelType w:val="hybridMultilevel"/>
    <w:tmpl w:val="5762AE8A"/>
    <w:lvl w:ilvl="0" w:tplc="BFD870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0649BF"/>
    <w:multiLevelType w:val="hybridMultilevel"/>
    <w:tmpl w:val="69FC88AE"/>
    <w:lvl w:ilvl="0" w:tplc="59CC4C8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89145046">
      <w:start w:val="1"/>
      <w:numFmt w:val="upperLetter"/>
      <w:lvlText w:val="%2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2" w:tplc="0FF0BF0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32" w15:restartNumberingAfterBreak="0">
    <w:nsid w:val="517C52F6"/>
    <w:multiLevelType w:val="hybridMultilevel"/>
    <w:tmpl w:val="D48E0D50"/>
    <w:lvl w:ilvl="0" w:tplc="236C62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D546ED"/>
    <w:multiLevelType w:val="hybridMultilevel"/>
    <w:tmpl w:val="9B1E578C"/>
    <w:lvl w:ilvl="0" w:tplc="718218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F40379"/>
    <w:multiLevelType w:val="hybridMultilevel"/>
    <w:tmpl w:val="184C5CD4"/>
    <w:lvl w:ilvl="0" w:tplc="8FDA3C42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eastAsia="標楷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533472A"/>
    <w:multiLevelType w:val="hybridMultilevel"/>
    <w:tmpl w:val="D834C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BE14BE"/>
    <w:multiLevelType w:val="hybridMultilevel"/>
    <w:tmpl w:val="F71ED256"/>
    <w:lvl w:ilvl="0" w:tplc="4B7643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77E57FF"/>
    <w:multiLevelType w:val="hybridMultilevel"/>
    <w:tmpl w:val="4BDC9DD8"/>
    <w:lvl w:ilvl="0" w:tplc="714846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8C83625"/>
    <w:multiLevelType w:val="hybridMultilevel"/>
    <w:tmpl w:val="4CDC2090"/>
    <w:lvl w:ilvl="0" w:tplc="A64AF468">
      <w:start w:val="10"/>
      <w:numFmt w:val="taiwaneseCountingThousand"/>
      <w:lvlText w:val="%1、"/>
      <w:lvlJc w:val="left"/>
      <w:pPr>
        <w:ind w:left="770" w:hanging="48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39" w15:restartNumberingAfterBreak="0">
    <w:nsid w:val="59AC56C6"/>
    <w:multiLevelType w:val="hybridMultilevel"/>
    <w:tmpl w:val="0D36340E"/>
    <w:lvl w:ilvl="0" w:tplc="92C062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F325F9"/>
    <w:multiLevelType w:val="hybridMultilevel"/>
    <w:tmpl w:val="B922E012"/>
    <w:lvl w:ilvl="0" w:tplc="4620966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37A17A7"/>
    <w:multiLevelType w:val="hybridMultilevel"/>
    <w:tmpl w:val="C32A9C0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FD0530"/>
    <w:multiLevelType w:val="hybridMultilevel"/>
    <w:tmpl w:val="2AE646DE"/>
    <w:lvl w:ilvl="0" w:tplc="401A9416">
      <w:start w:val="10"/>
      <w:numFmt w:val="taiwaneseCountingThousand"/>
      <w:lvlText w:val="%1、"/>
      <w:lvlJc w:val="left"/>
      <w:pPr>
        <w:ind w:left="482" w:hanging="480"/>
      </w:pPr>
      <w:rPr>
        <w:rFonts w:eastAsia="標楷體" w:hint="eastAsia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3" w15:restartNumberingAfterBreak="0">
    <w:nsid w:val="651A5844"/>
    <w:multiLevelType w:val="hybridMultilevel"/>
    <w:tmpl w:val="DDC20808"/>
    <w:lvl w:ilvl="0" w:tplc="E60054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D843253"/>
    <w:multiLevelType w:val="hybridMultilevel"/>
    <w:tmpl w:val="B6AEB0AA"/>
    <w:lvl w:ilvl="0" w:tplc="8158B16A">
      <w:start w:val="1"/>
      <w:numFmt w:val="taiwaneseCountingThousand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5" w15:restartNumberingAfterBreak="0">
    <w:nsid w:val="71621B4D"/>
    <w:multiLevelType w:val="hybridMultilevel"/>
    <w:tmpl w:val="5B8C9174"/>
    <w:lvl w:ilvl="0" w:tplc="99026DDA">
      <w:start w:val="2"/>
      <w:numFmt w:val="ideographDigital"/>
      <w:lvlText w:val="%1、"/>
      <w:lvlJc w:val="left"/>
      <w:pPr>
        <w:ind w:left="622" w:hanging="480"/>
      </w:pPr>
      <w:rPr>
        <w:rFonts w:hint="eastAsia"/>
        <w:b/>
        <w:color w:val="FF0000"/>
        <w:u w:val="singl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6" w15:restartNumberingAfterBreak="0">
    <w:nsid w:val="72A31C28"/>
    <w:multiLevelType w:val="hybridMultilevel"/>
    <w:tmpl w:val="C104659A"/>
    <w:lvl w:ilvl="0" w:tplc="B9C09D3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937150"/>
    <w:multiLevelType w:val="hybridMultilevel"/>
    <w:tmpl w:val="576EA510"/>
    <w:lvl w:ilvl="0" w:tplc="883E4DA6">
      <w:start w:val="7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8" w15:restartNumberingAfterBreak="0">
    <w:nsid w:val="7DB2575C"/>
    <w:multiLevelType w:val="hybridMultilevel"/>
    <w:tmpl w:val="C03EC024"/>
    <w:lvl w:ilvl="0" w:tplc="B5782D16">
      <w:start w:val="1"/>
      <w:numFmt w:val="taiwaneseCountingThousand"/>
      <w:pStyle w:val="8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31"/>
  </w:num>
  <w:num w:numId="5">
    <w:abstractNumId w:val="16"/>
  </w:num>
  <w:num w:numId="6">
    <w:abstractNumId w:val="27"/>
  </w:num>
  <w:num w:numId="7">
    <w:abstractNumId w:val="7"/>
    <w:lvlOverride w:ilvl="0">
      <w:startOverride w:val="1"/>
    </w:lvlOverride>
  </w:num>
  <w:num w:numId="8">
    <w:abstractNumId w:val="7"/>
  </w:num>
  <w:num w:numId="9">
    <w:abstractNumId w:val="1"/>
  </w:num>
  <w:num w:numId="10">
    <w:abstractNumId w:val="34"/>
  </w:num>
  <w:num w:numId="11">
    <w:abstractNumId w:val="47"/>
  </w:num>
  <w:num w:numId="12">
    <w:abstractNumId w:val="44"/>
  </w:num>
  <w:num w:numId="13">
    <w:abstractNumId w:val="40"/>
  </w:num>
  <w:num w:numId="14">
    <w:abstractNumId w:val="26"/>
  </w:num>
  <w:num w:numId="15">
    <w:abstractNumId w:val="15"/>
  </w:num>
  <w:num w:numId="16">
    <w:abstractNumId w:val="33"/>
  </w:num>
  <w:num w:numId="17">
    <w:abstractNumId w:val="41"/>
  </w:num>
  <w:num w:numId="18">
    <w:abstractNumId w:val="36"/>
  </w:num>
  <w:num w:numId="19">
    <w:abstractNumId w:val="9"/>
  </w:num>
  <w:num w:numId="20">
    <w:abstractNumId w:val="2"/>
  </w:num>
  <w:num w:numId="21">
    <w:abstractNumId w:val="5"/>
  </w:num>
  <w:num w:numId="22">
    <w:abstractNumId w:val="3"/>
  </w:num>
  <w:num w:numId="23">
    <w:abstractNumId w:val="20"/>
  </w:num>
  <w:num w:numId="24">
    <w:abstractNumId w:val="12"/>
  </w:num>
  <w:num w:numId="25">
    <w:abstractNumId w:val="23"/>
  </w:num>
  <w:num w:numId="26">
    <w:abstractNumId w:val="38"/>
  </w:num>
  <w:num w:numId="27">
    <w:abstractNumId w:val="6"/>
  </w:num>
  <w:num w:numId="28">
    <w:abstractNumId w:val="0"/>
  </w:num>
  <w:num w:numId="29">
    <w:abstractNumId w:val="45"/>
  </w:num>
  <w:num w:numId="30">
    <w:abstractNumId w:val="21"/>
  </w:num>
  <w:num w:numId="31">
    <w:abstractNumId w:val="13"/>
  </w:num>
  <w:num w:numId="32">
    <w:abstractNumId w:val="24"/>
  </w:num>
  <w:num w:numId="33">
    <w:abstractNumId w:val="4"/>
  </w:num>
  <w:num w:numId="34">
    <w:abstractNumId w:val="42"/>
  </w:num>
  <w:num w:numId="35">
    <w:abstractNumId w:val="25"/>
  </w:num>
  <w:num w:numId="36">
    <w:abstractNumId w:val="17"/>
  </w:num>
  <w:num w:numId="37">
    <w:abstractNumId w:val="14"/>
  </w:num>
  <w:num w:numId="38">
    <w:abstractNumId w:val="30"/>
  </w:num>
  <w:num w:numId="39">
    <w:abstractNumId w:val="35"/>
  </w:num>
  <w:num w:numId="40">
    <w:abstractNumId w:val="48"/>
  </w:num>
  <w:num w:numId="41">
    <w:abstractNumId w:val="18"/>
  </w:num>
  <w:num w:numId="42">
    <w:abstractNumId w:val="39"/>
  </w:num>
  <w:num w:numId="43">
    <w:abstractNumId w:val="10"/>
  </w:num>
  <w:num w:numId="44">
    <w:abstractNumId w:val="37"/>
  </w:num>
  <w:num w:numId="45">
    <w:abstractNumId w:val="11"/>
  </w:num>
  <w:num w:numId="46">
    <w:abstractNumId w:val="8"/>
  </w:num>
  <w:num w:numId="47">
    <w:abstractNumId w:val="32"/>
  </w:num>
  <w:num w:numId="48">
    <w:abstractNumId w:val="43"/>
  </w:num>
  <w:num w:numId="49">
    <w:abstractNumId w:val="4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8B"/>
    <w:rsid w:val="00007DDB"/>
    <w:rsid w:val="0001251B"/>
    <w:rsid w:val="00013C18"/>
    <w:rsid w:val="00024A00"/>
    <w:rsid w:val="00030CDC"/>
    <w:rsid w:val="0003486A"/>
    <w:rsid w:val="000358B2"/>
    <w:rsid w:val="00054760"/>
    <w:rsid w:val="00054AF8"/>
    <w:rsid w:val="00060CD7"/>
    <w:rsid w:val="00065078"/>
    <w:rsid w:val="00067452"/>
    <w:rsid w:val="00073554"/>
    <w:rsid w:val="00075966"/>
    <w:rsid w:val="00080A82"/>
    <w:rsid w:val="00081582"/>
    <w:rsid w:val="0008773F"/>
    <w:rsid w:val="00094322"/>
    <w:rsid w:val="00094685"/>
    <w:rsid w:val="000A2FC2"/>
    <w:rsid w:val="000B5386"/>
    <w:rsid w:val="000C1A18"/>
    <w:rsid w:val="000C3DAA"/>
    <w:rsid w:val="000C7E02"/>
    <w:rsid w:val="000D1D64"/>
    <w:rsid w:val="000D5409"/>
    <w:rsid w:val="000E130A"/>
    <w:rsid w:val="000E6565"/>
    <w:rsid w:val="000F28DF"/>
    <w:rsid w:val="000F2B0E"/>
    <w:rsid w:val="00103E19"/>
    <w:rsid w:val="00103EDA"/>
    <w:rsid w:val="001113C8"/>
    <w:rsid w:val="001169C9"/>
    <w:rsid w:val="001175EE"/>
    <w:rsid w:val="00121015"/>
    <w:rsid w:val="00134EAD"/>
    <w:rsid w:val="00140500"/>
    <w:rsid w:val="00142FA3"/>
    <w:rsid w:val="00143422"/>
    <w:rsid w:val="00156B5A"/>
    <w:rsid w:val="00161DEE"/>
    <w:rsid w:val="00164CF5"/>
    <w:rsid w:val="00166C21"/>
    <w:rsid w:val="00170015"/>
    <w:rsid w:val="0017182B"/>
    <w:rsid w:val="001724DF"/>
    <w:rsid w:val="00176413"/>
    <w:rsid w:val="00182558"/>
    <w:rsid w:val="001839B1"/>
    <w:rsid w:val="00183AC9"/>
    <w:rsid w:val="0018646C"/>
    <w:rsid w:val="0018655B"/>
    <w:rsid w:val="00191279"/>
    <w:rsid w:val="00197872"/>
    <w:rsid w:val="001A5485"/>
    <w:rsid w:val="001B62ED"/>
    <w:rsid w:val="001C0306"/>
    <w:rsid w:val="001C3CDF"/>
    <w:rsid w:val="001D064C"/>
    <w:rsid w:val="001D5B76"/>
    <w:rsid w:val="001D68F0"/>
    <w:rsid w:val="001D7DFB"/>
    <w:rsid w:val="001E32F3"/>
    <w:rsid w:val="001F0FAE"/>
    <w:rsid w:val="001F22EA"/>
    <w:rsid w:val="001F5476"/>
    <w:rsid w:val="001F558E"/>
    <w:rsid w:val="00202D9A"/>
    <w:rsid w:val="00210A16"/>
    <w:rsid w:val="00224E87"/>
    <w:rsid w:val="0023161D"/>
    <w:rsid w:val="00233060"/>
    <w:rsid w:val="002376FC"/>
    <w:rsid w:val="002431D4"/>
    <w:rsid w:val="0024498E"/>
    <w:rsid w:val="00252FBA"/>
    <w:rsid w:val="00253A54"/>
    <w:rsid w:val="00261CFD"/>
    <w:rsid w:val="00265CBD"/>
    <w:rsid w:val="002663A7"/>
    <w:rsid w:val="00267D01"/>
    <w:rsid w:val="00271E5B"/>
    <w:rsid w:val="00271FB8"/>
    <w:rsid w:val="00275376"/>
    <w:rsid w:val="002770FC"/>
    <w:rsid w:val="00290DEC"/>
    <w:rsid w:val="00291028"/>
    <w:rsid w:val="00293B96"/>
    <w:rsid w:val="002C0888"/>
    <w:rsid w:val="002C12C7"/>
    <w:rsid w:val="002C137C"/>
    <w:rsid w:val="002C154D"/>
    <w:rsid w:val="002C474E"/>
    <w:rsid w:val="002D1314"/>
    <w:rsid w:val="002D246A"/>
    <w:rsid w:val="002D3998"/>
    <w:rsid w:val="002D4022"/>
    <w:rsid w:val="002D5B83"/>
    <w:rsid w:val="002F049A"/>
    <w:rsid w:val="002F28AF"/>
    <w:rsid w:val="002F3137"/>
    <w:rsid w:val="002F3D7A"/>
    <w:rsid w:val="002F5AB8"/>
    <w:rsid w:val="002F5CC1"/>
    <w:rsid w:val="003022C7"/>
    <w:rsid w:val="003074BC"/>
    <w:rsid w:val="00313A46"/>
    <w:rsid w:val="00324846"/>
    <w:rsid w:val="00324E4F"/>
    <w:rsid w:val="00333ED4"/>
    <w:rsid w:val="003364F3"/>
    <w:rsid w:val="0034298B"/>
    <w:rsid w:val="00344B95"/>
    <w:rsid w:val="003469B0"/>
    <w:rsid w:val="00347199"/>
    <w:rsid w:val="00353F6C"/>
    <w:rsid w:val="00356E19"/>
    <w:rsid w:val="00357D75"/>
    <w:rsid w:val="00360022"/>
    <w:rsid w:val="00363DF0"/>
    <w:rsid w:val="00366BE3"/>
    <w:rsid w:val="00371C4E"/>
    <w:rsid w:val="00383C3A"/>
    <w:rsid w:val="003840F8"/>
    <w:rsid w:val="003948BF"/>
    <w:rsid w:val="00397017"/>
    <w:rsid w:val="003A234C"/>
    <w:rsid w:val="003A34D3"/>
    <w:rsid w:val="003A4D27"/>
    <w:rsid w:val="003A5A7B"/>
    <w:rsid w:val="003A7B98"/>
    <w:rsid w:val="003B21C7"/>
    <w:rsid w:val="003B32E2"/>
    <w:rsid w:val="003C55C8"/>
    <w:rsid w:val="003F3562"/>
    <w:rsid w:val="003F4B8E"/>
    <w:rsid w:val="003F5E85"/>
    <w:rsid w:val="003F67EC"/>
    <w:rsid w:val="00414FB9"/>
    <w:rsid w:val="00416501"/>
    <w:rsid w:val="00416BF3"/>
    <w:rsid w:val="00423A9C"/>
    <w:rsid w:val="0042579C"/>
    <w:rsid w:val="004311F2"/>
    <w:rsid w:val="004315F8"/>
    <w:rsid w:val="00436910"/>
    <w:rsid w:val="004407AA"/>
    <w:rsid w:val="00447314"/>
    <w:rsid w:val="0045039E"/>
    <w:rsid w:val="00453C8F"/>
    <w:rsid w:val="00456F3E"/>
    <w:rsid w:val="004604F7"/>
    <w:rsid w:val="00467179"/>
    <w:rsid w:val="0047664E"/>
    <w:rsid w:val="00485629"/>
    <w:rsid w:val="00495649"/>
    <w:rsid w:val="00495A37"/>
    <w:rsid w:val="004A4434"/>
    <w:rsid w:val="004A53A8"/>
    <w:rsid w:val="004A6522"/>
    <w:rsid w:val="004B0678"/>
    <w:rsid w:val="004B2114"/>
    <w:rsid w:val="004B3976"/>
    <w:rsid w:val="004B47DE"/>
    <w:rsid w:val="004B4E28"/>
    <w:rsid w:val="004B6EBC"/>
    <w:rsid w:val="004C78C3"/>
    <w:rsid w:val="004D21CA"/>
    <w:rsid w:val="004E207D"/>
    <w:rsid w:val="004E37AA"/>
    <w:rsid w:val="004E4990"/>
    <w:rsid w:val="004F0483"/>
    <w:rsid w:val="004F0FF6"/>
    <w:rsid w:val="004F134F"/>
    <w:rsid w:val="004F3D92"/>
    <w:rsid w:val="004F5097"/>
    <w:rsid w:val="004F64B9"/>
    <w:rsid w:val="00501FED"/>
    <w:rsid w:val="00507BB3"/>
    <w:rsid w:val="00510069"/>
    <w:rsid w:val="00514641"/>
    <w:rsid w:val="00523373"/>
    <w:rsid w:val="00532DC2"/>
    <w:rsid w:val="00546693"/>
    <w:rsid w:val="00556EA7"/>
    <w:rsid w:val="0057013D"/>
    <w:rsid w:val="00573201"/>
    <w:rsid w:val="0057469F"/>
    <w:rsid w:val="00577418"/>
    <w:rsid w:val="005A2B90"/>
    <w:rsid w:val="005A2E4A"/>
    <w:rsid w:val="005A66EC"/>
    <w:rsid w:val="005A75B2"/>
    <w:rsid w:val="005B04C9"/>
    <w:rsid w:val="005B5197"/>
    <w:rsid w:val="005C1909"/>
    <w:rsid w:val="005C248E"/>
    <w:rsid w:val="005D0B1B"/>
    <w:rsid w:val="005D25E1"/>
    <w:rsid w:val="005D77A8"/>
    <w:rsid w:val="005E04E8"/>
    <w:rsid w:val="005E3A61"/>
    <w:rsid w:val="005E43A7"/>
    <w:rsid w:val="005F1AB9"/>
    <w:rsid w:val="005F34CE"/>
    <w:rsid w:val="005F5E99"/>
    <w:rsid w:val="00600B73"/>
    <w:rsid w:val="006223D0"/>
    <w:rsid w:val="006240E1"/>
    <w:rsid w:val="00624377"/>
    <w:rsid w:val="006248FD"/>
    <w:rsid w:val="006305D7"/>
    <w:rsid w:val="00641BC8"/>
    <w:rsid w:val="00647800"/>
    <w:rsid w:val="00660C10"/>
    <w:rsid w:val="0066693B"/>
    <w:rsid w:val="00670288"/>
    <w:rsid w:val="006742F9"/>
    <w:rsid w:val="00676ADF"/>
    <w:rsid w:val="006771B3"/>
    <w:rsid w:val="00684BE9"/>
    <w:rsid w:val="00687ABA"/>
    <w:rsid w:val="00697409"/>
    <w:rsid w:val="006A1FE2"/>
    <w:rsid w:val="006A49A0"/>
    <w:rsid w:val="006A56CC"/>
    <w:rsid w:val="006A724D"/>
    <w:rsid w:val="006A7445"/>
    <w:rsid w:val="006A7974"/>
    <w:rsid w:val="006B2C1A"/>
    <w:rsid w:val="006B3D0F"/>
    <w:rsid w:val="006B5DA4"/>
    <w:rsid w:val="006B75EC"/>
    <w:rsid w:val="006C0B76"/>
    <w:rsid w:val="006C462C"/>
    <w:rsid w:val="006C4BB2"/>
    <w:rsid w:val="006D27F2"/>
    <w:rsid w:val="006D3204"/>
    <w:rsid w:val="006D40C0"/>
    <w:rsid w:val="006D6054"/>
    <w:rsid w:val="006E5DCA"/>
    <w:rsid w:val="007049C2"/>
    <w:rsid w:val="00722C53"/>
    <w:rsid w:val="00727697"/>
    <w:rsid w:val="00730EC3"/>
    <w:rsid w:val="007314D1"/>
    <w:rsid w:val="00732160"/>
    <w:rsid w:val="00734E17"/>
    <w:rsid w:val="00744496"/>
    <w:rsid w:val="007510B0"/>
    <w:rsid w:val="007709A7"/>
    <w:rsid w:val="007709C6"/>
    <w:rsid w:val="007718A8"/>
    <w:rsid w:val="00773391"/>
    <w:rsid w:val="00776807"/>
    <w:rsid w:val="007820FA"/>
    <w:rsid w:val="00783F72"/>
    <w:rsid w:val="007874C9"/>
    <w:rsid w:val="007A2672"/>
    <w:rsid w:val="007A467A"/>
    <w:rsid w:val="007B11A0"/>
    <w:rsid w:val="007B1778"/>
    <w:rsid w:val="007B1D32"/>
    <w:rsid w:val="007B2550"/>
    <w:rsid w:val="007B255B"/>
    <w:rsid w:val="007B7953"/>
    <w:rsid w:val="007C3FED"/>
    <w:rsid w:val="007D3FAE"/>
    <w:rsid w:val="007E56F4"/>
    <w:rsid w:val="007E7D44"/>
    <w:rsid w:val="00831524"/>
    <w:rsid w:val="00832139"/>
    <w:rsid w:val="008333AF"/>
    <w:rsid w:val="008336DD"/>
    <w:rsid w:val="00834C99"/>
    <w:rsid w:val="008478C2"/>
    <w:rsid w:val="008520DA"/>
    <w:rsid w:val="00852A2E"/>
    <w:rsid w:val="0085321D"/>
    <w:rsid w:val="00870E5C"/>
    <w:rsid w:val="00892F69"/>
    <w:rsid w:val="008A706A"/>
    <w:rsid w:val="008A760D"/>
    <w:rsid w:val="008B314D"/>
    <w:rsid w:val="008B5F3C"/>
    <w:rsid w:val="008B6A1C"/>
    <w:rsid w:val="008C0D18"/>
    <w:rsid w:val="008C6C60"/>
    <w:rsid w:val="008D2401"/>
    <w:rsid w:val="008D38B9"/>
    <w:rsid w:val="008D4BFC"/>
    <w:rsid w:val="008F6A59"/>
    <w:rsid w:val="00921914"/>
    <w:rsid w:val="009254E7"/>
    <w:rsid w:val="00927EAD"/>
    <w:rsid w:val="009310DC"/>
    <w:rsid w:val="009360AF"/>
    <w:rsid w:val="00941B81"/>
    <w:rsid w:val="00944D9D"/>
    <w:rsid w:val="00955012"/>
    <w:rsid w:val="009556DC"/>
    <w:rsid w:val="00956258"/>
    <w:rsid w:val="00972593"/>
    <w:rsid w:val="00984E7E"/>
    <w:rsid w:val="0098607E"/>
    <w:rsid w:val="0099025C"/>
    <w:rsid w:val="00992B37"/>
    <w:rsid w:val="009950FB"/>
    <w:rsid w:val="009A0477"/>
    <w:rsid w:val="009B07A3"/>
    <w:rsid w:val="009B2C9A"/>
    <w:rsid w:val="009C364C"/>
    <w:rsid w:val="009C7270"/>
    <w:rsid w:val="009D0DA3"/>
    <w:rsid w:val="009D199D"/>
    <w:rsid w:val="009D1BB4"/>
    <w:rsid w:val="009D5FBF"/>
    <w:rsid w:val="009D62BE"/>
    <w:rsid w:val="009D63A6"/>
    <w:rsid w:val="009D6EDC"/>
    <w:rsid w:val="009E1CE2"/>
    <w:rsid w:val="009F2B1B"/>
    <w:rsid w:val="009F4612"/>
    <w:rsid w:val="009F6643"/>
    <w:rsid w:val="00A231B6"/>
    <w:rsid w:val="00A2631F"/>
    <w:rsid w:val="00A3780A"/>
    <w:rsid w:val="00A41247"/>
    <w:rsid w:val="00A428F9"/>
    <w:rsid w:val="00A60F21"/>
    <w:rsid w:val="00A65678"/>
    <w:rsid w:val="00A70F98"/>
    <w:rsid w:val="00A75B1A"/>
    <w:rsid w:val="00A80AA3"/>
    <w:rsid w:val="00A81214"/>
    <w:rsid w:val="00A85C77"/>
    <w:rsid w:val="00A8648E"/>
    <w:rsid w:val="00A91848"/>
    <w:rsid w:val="00A92EE8"/>
    <w:rsid w:val="00A944FD"/>
    <w:rsid w:val="00A951AE"/>
    <w:rsid w:val="00A96FC8"/>
    <w:rsid w:val="00AA61E7"/>
    <w:rsid w:val="00AB62E6"/>
    <w:rsid w:val="00AC4645"/>
    <w:rsid w:val="00AC6089"/>
    <w:rsid w:val="00AD6BA1"/>
    <w:rsid w:val="00B04134"/>
    <w:rsid w:val="00B05F28"/>
    <w:rsid w:val="00B06F0A"/>
    <w:rsid w:val="00B13B80"/>
    <w:rsid w:val="00B14575"/>
    <w:rsid w:val="00B33677"/>
    <w:rsid w:val="00B37A66"/>
    <w:rsid w:val="00B46FB2"/>
    <w:rsid w:val="00B57767"/>
    <w:rsid w:val="00B57AB9"/>
    <w:rsid w:val="00B7287B"/>
    <w:rsid w:val="00B76EC9"/>
    <w:rsid w:val="00B77FA6"/>
    <w:rsid w:val="00B81053"/>
    <w:rsid w:val="00B8647E"/>
    <w:rsid w:val="00B928AB"/>
    <w:rsid w:val="00B9642C"/>
    <w:rsid w:val="00BA2E84"/>
    <w:rsid w:val="00BA67A3"/>
    <w:rsid w:val="00BA739B"/>
    <w:rsid w:val="00BB2647"/>
    <w:rsid w:val="00BD1104"/>
    <w:rsid w:val="00BD1B17"/>
    <w:rsid w:val="00BD2FE7"/>
    <w:rsid w:val="00BE7D58"/>
    <w:rsid w:val="00BF23F5"/>
    <w:rsid w:val="00BF7297"/>
    <w:rsid w:val="00C0043F"/>
    <w:rsid w:val="00C01FDC"/>
    <w:rsid w:val="00C03D2A"/>
    <w:rsid w:val="00C060B2"/>
    <w:rsid w:val="00C06406"/>
    <w:rsid w:val="00C11268"/>
    <w:rsid w:val="00C12A99"/>
    <w:rsid w:val="00C1591D"/>
    <w:rsid w:val="00C444E9"/>
    <w:rsid w:val="00C45518"/>
    <w:rsid w:val="00C45B3C"/>
    <w:rsid w:val="00C511C4"/>
    <w:rsid w:val="00C6609D"/>
    <w:rsid w:val="00C711A7"/>
    <w:rsid w:val="00C7339A"/>
    <w:rsid w:val="00C751BD"/>
    <w:rsid w:val="00C77885"/>
    <w:rsid w:val="00C828C5"/>
    <w:rsid w:val="00C914F1"/>
    <w:rsid w:val="00C91820"/>
    <w:rsid w:val="00CA0C5F"/>
    <w:rsid w:val="00CA2E4D"/>
    <w:rsid w:val="00CA5C9F"/>
    <w:rsid w:val="00CA5FED"/>
    <w:rsid w:val="00CB3469"/>
    <w:rsid w:val="00CB44C3"/>
    <w:rsid w:val="00CB4983"/>
    <w:rsid w:val="00CB4F65"/>
    <w:rsid w:val="00CB5D00"/>
    <w:rsid w:val="00CC022C"/>
    <w:rsid w:val="00CC1B09"/>
    <w:rsid w:val="00CC4F98"/>
    <w:rsid w:val="00CD0375"/>
    <w:rsid w:val="00CD20BF"/>
    <w:rsid w:val="00CF3341"/>
    <w:rsid w:val="00CF394A"/>
    <w:rsid w:val="00CF597B"/>
    <w:rsid w:val="00D017A5"/>
    <w:rsid w:val="00D0685D"/>
    <w:rsid w:val="00D114C2"/>
    <w:rsid w:val="00D14560"/>
    <w:rsid w:val="00D221BF"/>
    <w:rsid w:val="00D26972"/>
    <w:rsid w:val="00D33F66"/>
    <w:rsid w:val="00D36083"/>
    <w:rsid w:val="00D37F13"/>
    <w:rsid w:val="00D4072F"/>
    <w:rsid w:val="00D44DB8"/>
    <w:rsid w:val="00D46A5B"/>
    <w:rsid w:val="00D65CC7"/>
    <w:rsid w:val="00D70F90"/>
    <w:rsid w:val="00D77393"/>
    <w:rsid w:val="00D87EC0"/>
    <w:rsid w:val="00D91F22"/>
    <w:rsid w:val="00D938A8"/>
    <w:rsid w:val="00D94100"/>
    <w:rsid w:val="00D96280"/>
    <w:rsid w:val="00DA27A9"/>
    <w:rsid w:val="00DA4464"/>
    <w:rsid w:val="00DA4E80"/>
    <w:rsid w:val="00DA7D96"/>
    <w:rsid w:val="00DB1FA8"/>
    <w:rsid w:val="00DB72BB"/>
    <w:rsid w:val="00DB7D13"/>
    <w:rsid w:val="00DC7479"/>
    <w:rsid w:val="00DD3482"/>
    <w:rsid w:val="00DD65A6"/>
    <w:rsid w:val="00DE7FEF"/>
    <w:rsid w:val="00DF3884"/>
    <w:rsid w:val="00DF783C"/>
    <w:rsid w:val="00E00902"/>
    <w:rsid w:val="00E10E0F"/>
    <w:rsid w:val="00E110C6"/>
    <w:rsid w:val="00E1234D"/>
    <w:rsid w:val="00E1391E"/>
    <w:rsid w:val="00E14C6F"/>
    <w:rsid w:val="00E14E46"/>
    <w:rsid w:val="00E32948"/>
    <w:rsid w:val="00E4085C"/>
    <w:rsid w:val="00E50961"/>
    <w:rsid w:val="00E604E7"/>
    <w:rsid w:val="00E60D70"/>
    <w:rsid w:val="00E62455"/>
    <w:rsid w:val="00E81ACF"/>
    <w:rsid w:val="00E82BD6"/>
    <w:rsid w:val="00E95E7C"/>
    <w:rsid w:val="00EA013C"/>
    <w:rsid w:val="00EA24FB"/>
    <w:rsid w:val="00EA4836"/>
    <w:rsid w:val="00EA59FE"/>
    <w:rsid w:val="00EB18BA"/>
    <w:rsid w:val="00EB3BCA"/>
    <w:rsid w:val="00EC1A69"/>
    <w:rsid w:val="00EC48AE"/>
    <w:rsid w:val="00EC6BBA"/>
    <w:rsid w:val="00ED0DAE"/>
    <w:rsid w:val="00ED13E3"/>
    <w:rsid w:val="00ED3591"/>
    <w:rsid w:val="00ED57E1"/>
    <w:rsid w:val="00EE1D84"/>
    <w:rsid w:val="00EF16F1"/>
    <w:rsid w:val="00EF18E0"/>
    <w:rsid w:val="00EF306D"/>
    <w:rsid w:val="00EF4079"/>
    <w:rsid w:val="00EF5F04"/>
    <w:rsid w:val="00F02526"/>
    <w:rsid w:val="00F12F0F"/>
    <w:rsid w:val="00F14943"/>
    <w:rsid w:val="00F15499"/>
    <w:rsid w:val="00F174FD"/>
    <w:rsid w:val="00F2007E"/>
    <w:rsid w:val="00F21089"/>
    <w:rsid w:val="00F22EAA"/>
    <w:rsid w:val="00F34C54"/>
    <w:rsid w:val="00F4483B"/>
    <w:rsid w:val="00F45CB1"/>
    <w:rsid w:val="00F47D9E"/>
    <w:rsid w:val="00F50A5B"/>
    <w:rsid w:val="00F563A8"/>
    <w:rsid w:val="00F60B34"/>
    <w:rsid w:val="00F62039"/>
    <w:rsid w:val="00F6253E"/>
    <w:rsid w:val="00F633CF"/>
    <w:rsid w:val="00F63531"/>
    <w:rsid w:val="00F654E7"/>
    <w:rsid w:val="00F72639"/>
    <w:rsid w:val="00F807D9"/>
    <w:rsid w:val="00F8092B"/>
    <w:rsid w:val="00F845E9"/>
    <w:rsid w:val="00F92DB4"/>
    <w:rsid w:val="00F92E67"/>
    <w:rsid w:val="00F935E8"/>
    <w:rsid w:val="00F93A7F"/>
    <w:rsid w:val="00FB0D8F"/>
    <w:rsid w:val="00FC2EBA"/>
    <w:rsid w:val="00FC6A7F"/>
    <w:rsid w:val="00FD3F71"/>
    <w:rsid w:val="00FE0477"/>
    <w:rsid w:val="00FE5CA2"/>
    <w:rsid w:val="00FF278F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92B8B"/>
  <w15:docId w15:val="{B78C0795-4C61-4316-9A20-6C78D650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AB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1"/>
    <w:qFormat/>
    <w:rsid w:val="00D94100"/>
    <w:pPr>
      <w:ind w:left="1473"/>
      <w:outlineLvl w:val="1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4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樣式2"/>
    <w:basedOn w:val="Web"/>
    <w:link w:val="22"/>
    <w:autoRedefine/>
    <w:uiPriority w:val="99"/>
    <w:rsid w:val="00B77FA6"/>
    <w:pPr>
      <w:widowControl/>
      <w:snapToGrid w:val="0"/>
      <w:spacing w:line="0" w:lineRule="atLeast"/>
      <w:ind w:leftChars="295" w:left="708"/>
      <w:jc w:val="both"/>
    </w:pPr>
    <w:rPr>
      <w:rFonts w:eastAsia="標楷體"/>
      <w:sz w:val="28"/>
      <w:szCs w:val="28"/>
    </w:rPr>
  </w:style>
  <w:style w:type="paragraph" w:customStyle="1" w:styleId="1">
    <w:name w:val="樣式1"/>
    <w:basedOn w:val="Web"/>
    <w:link w:val="10"/>
    <w:qFormat/>
    <w:rsid w:val="002770FC"/>
    <w:pPr>
      <w:widowControl/>
      <w:spacing w:beforeLines="50" w:before="180" w:afterLines="50" w:after="180" w:line="340" w:lineRule="exact"/>
      <w:ind w:left="1440" w:hangingChars="450" w:hanging="1440"/>
      <w:jc w:val="center"/>
    </w:pPr>
    <w:rPr>
      <w:rFonts w:ascii="標楷體" w:eastAsia="標楷體" w:hAnsi="標楷體" w:cs="Arial Unicode MS"/>
      <w:kern w:val="0"/>
      <w:sz w:val="32"/>
      <w:szCs w:val="36"/>
    </w:rPr>
  </w:style>
  <w:style w:type="paragraph" w:customStyle="1" w:styleId="5">
    <w:name w:val="樣式5"/>
    <w:basedOn w:val="Web"/>
    <w:autoRedefine/>
    <w:uiPriority w:val="99"/>
    <w:rsid w:val="00A91848"/>
    <w:pPr>
      <w:widowControl/>
      <w:spacing w:line="0" w:lineRule="atLeast"/>
      <w:ind w:left="810" w:hangingChars="450" w:hanging="810"/>
    </w:pPr>
    <w:rPr>
      <w:rFonts w:ascii="Arial" w:eastAsia="標楷體" w:hAnsi="Arial" w:cs="Arial"/>
      <w:color w:val="000000"/>
      <w:kern w:val="0"/>
      <w:sz w:val="18"/>
      <w:szCs w:val="36"/>
    </w:rPr>
  </w:style>
  <w:style w:type="paragraph" w:customStyle="1" w:styleId="8">
    <w:name w:val="樣式8"/>
    <w:basedOn w:val="a"/>
    <w:autoRedefine/>
    <w:rsid w:val="00501FED"/>
    <w:pPr>
      <w:widowControl/>
      <w:numPr>
        <w:numId w:val="40"/>
      </w:numPr>
      <w:snapToGrid w:val="0"/>
      <w:spacing w:line="312" w:lineRule="exact"/>
      <w:ind w:hanging="471"/>
      <w:jc w:val="both"/>
    </w:pPr>
    <w:rPr>
      <w:rFonts w:ascii="標楷體" w:eastAsia="標楷體" w:hAnsi="標楷體" w:cs="新細明體"/>
      <w:kern w:val="0"/>
      <w:szCs w:val="28"/>
    </w:rPr>
  </w:style>
  <w:style w:type="paragraph" w:styleId="Web">
    <w:name w:val="Normal (Web)"/>
    <w:basedOn w:val="a"/>
    <w:rsid w:val="002770FC"/>
  </w:style>
  <w:style w:type="paragraph" w:styleId="a5">
    <w:name w:val="header"/>
    <w:basedOn w:val="a"/>
    <w:link w:val="a6"/>
    <w:uiPriority w:val="99"/>
    <w:rsid w:val="00DF78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F783C"/>
    <w:rPr>
      <w:kern w:val="2"/>
    </w:rPr>
  </w:style>
  <w:style w:type="character" w:styleId="a7">
    <w:name w:val="page number"/>
    <w:basedOn w:val="a0"/>
    <w:rsid w:val="006305D7"/>
  </w:style>
  <w:style w:type="paragraph" w:styleId="3">
    <w:name w:val="Body Text Indent 3"/>
    <w:basedOn w:val="a"/>
    <w:link w:val="30"/>
    <w:rsid w:val="006A1FE2"/>
    <w:pPr>
      <w:spacing w:line="360" w:lineRule="exact"/>
      <w:ind w:leftChars="414" w:left="994"/>
    </w:pPr>
  </w:style>
  <w:style w:type="paragraph" w:customStyle="1" w:styleId="4">
    <w:name w:val="樣式4"/>
    <w:basedOn w:val="21"/>
    <w:autoRedefine/>
    <w:rsid w:val="00EE1D84"/>
    <w:pPr>
      <w:tabs>
        <w:tab w:val="left" w:pos="742"/>
      </w:tabs>
      <w:spacing w:line="320" w:lineRule="exact"/>
    </w:pPr>
    <w:rPr>
      <w:rFonts w:cs="Arial Unicode MS"/>
      <w:szCs w:val="20"/>
    </w:rPr>
  </w:style>
  <w:style w:type="character" w:customStyle="1" w:styleId="rvts8">
    <w:name w:val="rvts8"/>
    <w:rsid w:val="006771B3"/>
    <w:rPr>
      <w:sz w:val="32"/>
      <w:szCs w:val="32"/>
    </w:rPr>
  </w:style>
  <w:style w:type="character" w:customStyle="1" w:styleId="rvts9">
    <w:name w:val="rvts9"/>
    <w:rsid w:val="00265CBD"/>
    <w:rPr>
      <w:sz w:val="32"/>
      <w:szCs w:val="32"/>
    </w:rPr>
  </w:style>
  <w:style w:type="character" w:customStyle="1" w:styleId="20">
    <w:name w:val="標題 2 字元"/>
    <w:link w:val="2"/>
    <w:uiPriority w:val="1"/>
    <w:rsid w:val="00D94100"/>
    <w:rPr>
      <w:rFonts w:ascii="標楷體" w:eastAsia="標楷體" w:hAnsi="標楷體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94100"/>
    <w:rPr>
      <w:rFonts w:ascii="Calibri" w:hAnsi="Calibri"/>
      <w:kern w:val="0"/>
      <w:sz w:val="22"/>
      <w:szCs w:val="22"/>
      <w:lang w:eastAsia="en-US"/>
    </w:rPr>
  </w:style>
  <w:style w:type="character" w:customStyle="1" w:styleId="a4">
    <w:name w:val="頁尾 字元"/>
    <w:basedOn w:val="a0"/>
    <w:link w:val="a3"/>
    <w:uiPriority w:val="99"/>
    <w:rsid w:val="00E4085C"/>
    <w:rPr>
      <w:kern w:val="2"/>
    </w:rPr>
  </w:style>
  <w:style w:type="paragraph" w:customStyle="1" w:styleId="Default">
    <w:name w:val="Default"/>
    <w:rsid w:val="00E4085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4085C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4085C"/>
    <w:pPr>
      <w:spacing w:line="3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4085C"/>
    <w:rPr>
      <w:rFonts w:cs="Times New Roman"/>
      <w:color w:val="auto"/>
    </w:rPr>
  </w:style>
  <w:style w:type="paragraph" w:styleId="a8">
    <w:name w:val="Plain Text"/>
    <w:basedOn w:val="a"/>
    <w:link w:val="a9"/>
    <w:rsid w:val="006D320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rsid w:val="006D3204"/>
    <w:rPr>
      <w:rFonts w:ascii="細明體" w:eastAsia="細明體" w:hAnsi="Courier New"/>
      <w:sz w:val="24"/>
    </w:rPr>
  </w:style>
  <w:style w:type="table" w:styleId="aa">
    <w:name w:val="Table Grid"/>
    <w:basedOn w:val="a1"/>
    <w:uiPriority w:val="59"/>
    <w:rsid w:val="006D32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樣式2 字元"/>
    <w:basedOn w:val="a0"/>
    <w:link w:val="21"/>
    <w:uiPriority w:val="99"/>
    <w:locked/>
    <w:rsid w:val="00B77FA6"/>
    <w:rPr>
      <w:rFonts w:eastAsia="標楷體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485629"/>
    <w:pPr>
      <w:ind w:leftChars="200" w:left="480"/>
    </w:pPr>
  </w:style>
  <w:style w:type="paragraph" w:styleId="ac">
    <w:name w:val="Balloon Text"/>
    <w:basedOn w:val="a"/>
    <w:link w:val="ad"/>
    <w:uiPriority w:val="99"/>
    <w:unhideWhenUsed/>
    <w:rsid w:val="004E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sid w:val="004E49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1">
    <w:name w:val="樣式3"/>
    <w:basedOn w:val="a"/>
    <w:autoRedefine/>
    <w:rsid w:val="0099025C"/>
    <w:pPr>
      <w:widowControl/>
      <w:tabs>
        <w:tab w:val="num" w:pos="2160"/>
      </w:tabs>
      <w:snapToGrid w:val="0"/>
      <w:spacing w:beforeLines="30" w:before="108" w:line="320" w:lineRule="exact"/>
      <w:ind w:leftChars="300" w:left="1800" w:hangingChars="450" w:hanging="1080"/>
      <w:jc w:val="both"/>
    </w:pPr>
    <w:rPr>
      <w:rFonts w:eastAsia="標楷體" w:hAnsi="標楷體"/>
      <w:kern w:val="0"/>
      <w:szCs w:val="28"/>
    </w:rPr>
  </w:style>
  <w:style w:type="character" w:customStyle="1" w:styleId="10">
    <w:name w:val="樣式1 字元"/>
    <w:link w:val="1"/>
    <w:rsid w:val="0099025C"/>
    <w:rPr>
      <w:rFonts w:ascii="標楷體" w:eastAsia="標楷體" w:hAnsi="標楷體" w:cs="Arial Unicode MS"/>
      <w:sz w:val="32"/>
      <w:szCs w:val="36"/>
    </w:rPr>
  </w:style>
  <w:style w:type="character" w:customStyle="1" w:styleId="30">
    <w:name w:val="本文縮排 3 字元"/>
    <w:basedOn w:val="a0"/>
    <w:link w:val="3"/>
    <w:rsid w:val="008333AF"/>
    <w:rPr>
      <w:kern w:val="2"/>
      <w:sz w:val="24"/>
      <w:szCs w:val="24"/>
    </w:rPr>
  </w:style>
  <w:style w:type="character" w:customStyle="1" w:styleId="40">
    <w:name w:val="樣式4 字元"/>
    <w:rsid w:val="00A231B6"/>
    <w:rPr>
      <w:rFonts w:ascii="標楷體" w:eastAsia="標楷體" w:hAnsi="標楷體" w:cs="Arial Unicode MS"/>
      <w:sz w:val="24"/>
      <w:szCs w:val="24"/>
      <w:lang w:val="en-US" w:eastAsia="zh-TW" w:bidi="ar-SA"/>
    </w:rPr>
  </w:style>
  <w:style w:type="paragraph" w:styleId="ae">
    <w:name w:val="Body Text"/>
    <w:basedOn w:val="a"/>
    <w:link w:val="af"/>
    <w:semiHidden/>
    <w:unhideWhenUsed/>
    <w:rsid w:val="00360022"/>
    <w:pPr>
      <w:spacing w:after="120"/>
    </w:pPr>
  </w:style>
  <w:style w:type="character" w:customStyle="1" w:styleId="af">
    <w:name w:val="本文 字元"/>
    <w:basedOn w:val="a0"/>
    <w:link w:val="ae"/>
    <w:semiHidden/>
    <w:rsid w:val="003600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FCA5-F9CF-49B4-A29A-2B659931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1536</Characters>
  <Application>Microsoft Office Word</Application>
  <DocSecurity>0</DocSecurity>
  <Lines>12</Lines>
  <Paragraphs>3</Paragraphs>
  <ScaleCrop>false</ScaleCrop>
  <Company>NSYSU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國立中山大學收物科學系</dc:title>
  <dc:creator>JKL</dc:creator>
  <cp:lastModifiedBy>adm</cp:lastModifiedBy>
  <cp:revision>4</cp:revision>
  <cp:lastPrinted>2023-10-25T05:33:00Z</cp:lastPrinted>
  <dcterms:created xsi:type="dcterms:W3CDTF">2024-12-23T03:41:00Z</dcterms:created>
  <dcterms:modified xsi:type="dcterms:W3CDTF">2025-03-12T05:48:00Z</dcterms:modified>
</cp:coreProperties>
</file>